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EBB" w:rsidRPr="00A34B6F" w:rsidRDefault="00945EBB" w:rsidP="00945EBB">
      <w:pPr>
        <w:tabs>
          <w:tab w:val="left" w:pos="540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34B6F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770DCA" w:rsidRPr="00A34B6F">
        <w:rPr>
          <w:rFonts w:ascii="Times New Roman" w:hAnsi="Times New Roman" w:cs="Times New Roman"/>
          <w:sz w:val="20"/>
          <w:szCs w:val="20"/>
        </w:rPr>
        <w:t>1</w:t>
      </w:r>
    </w:p>
    <w:p w:rsidR="00945EBB" w:rsidRPr="00A34B6F" w:rsidRDefault="00945EBB" w:rsidP="00945EBB">
      <w:pPr>
        <w:pStyle w:val="a3"/>
        <w:ind w:firstLine="624"/>
        <w:jc w:val="right"/>
        <w:rPr>
          <w:sz w:val="20"/>
          <w:szCs w:val="20"/>
        </w:rPr>
      </w:pPr>
      <w:r w:rsidRPr="00A34B6F">
        <w:rPr>
          <w:sz w:val="20"/>
          <w:szCs w:val="20"/>
        </w:rPr>
        <w:t>Утверждено</w:t>
      </w:r>
    </w:p>
    <w:p w:rsidR="00945EBB" w:rsidRPr="00A34B6F" w:rsidRDefault="00052BF7" w:rsidP="00945EBB">
      <w:pPr>
        <w:pStyle w:val="a3"/>
        <w:ind w:firstLine="624"/>
        <w:jc w:val="right"/>
        <w:rPr>
          <w:sz w:val="20"/>
          <w:szCs w:val="20"/>
        </w:rPr>
      </w:pPr>
      <w:r w:rsidRPr="00A34B6F">
        <w:rPr>
          <w:sz w:val="20"/>
          <w:szCs w:val="20"/>
        </w:rPr>
        <w:t>п</w:t>
      </w:r>
      <w:r w:rsidR="00945EBB" w:rsidRPr="00A34B6F">
        <w:rPr>
          <w:sz w:val="20"/>
          <w:szCs w:val="20"/>
        </w:rPr>
        <w:t>риказом</w:t>
      </w:r>
      <w:r w:rsidRPr="00A34B6F">
        <w:rPr>
          <w:sz w:val="20"/>
          <w:szCs w:val="20"/>
        </w:rPr>
        <w:t xml:space="preserve"> по основной деятельности</w:t>
      </w:r>
    </w:p>
    <w:p w:rsidR="00945EBB" w:rsidRPr="00A34B6F" w:rsidRDefault="00052BF7" w:rsidP="00945EBB">
      <w:pPr>
        <w:pStyle w:val="a3"/>
        <w:jc w:val="right"/>
        <w:rPr>
          <w:sz w:val="20"/>
          <w:szCs w:val="20"/>
        </w:rPr>
      </w:pPr>
      <w:r w:rsidRPr="00A34B6F">
        <w:rPr>
          <w:sz w:val="20"/>
          <w:szCs w:val="20"/>
        </w:rPr>
        <w:t xml:space="preserve"> ОГК</w:t>
      </w:r>
      <w:r w:rsidR="00945EBB" w:rsidRPr="00A34B6F">
        <w:rPr>
          <w:sz w:val="20"/>
          <w:szCs w:val="20"/>
        </w:rPr>
        <w:t xml:space="preserve">У «ЦСПН </w:t>
      </w:r>
      <w:proofErr w:type="spellStart"/>
      <w:r w:rsidR="002F1EB2" w:rsidRPr="00A34B6F">
        <w:rPr>
          <w:sz w:val="20"/>
          <w:szCs w:val="20"/>
        </w:rPr>
        <w:t>Молчановского</w:t>
      </w:r>
      <w:proofErr w:type="spellEnd"/>
      <w:r w:rsidR="002F1EB2" w:rsidRPr="00A34B6F">
        <w:rPr>
          <w:sz w:val="20"/>
          <w:szCs w:val="20"/>
        </w:rPr>
        <w:t xml:space="preserve"> </w:t>
      </w:r>
      <w:r w:rsidRPr="00A34B6F">
        <w:rPr>
          <w:sz w:val="20"/>
          <w:szCs w:val="20"/>
        </w:rPr>
        <w:t xml:space="preserve"> </w:t>
      </w:r>
      <w:r w:rsidR="00945EBB" w:rsidRPr="00A34B6F">
        <w:rPr>
          <w:sz w:val="20"/>
          <w:szCs w:val="20"/>
        </w:rPr>
        <w:t>района»</w:t>
      </w:r>
    </w:p>
    <w:p w:rsidR="00945EBB" w:rsidRPr="00A80892" w:rsidRDefault="00945EBB" w:rsidP="00945EBB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A34B6F">
        <w:rPr>
          <w:rFonts w:ascii="Times New Roman" w:hAnsi="Times New Roman" w:cs="Times New Roman"/>
          <w:sz w:val="20"/>
          <w:szCs w:val="20"/>
        </w:rPr>
        <w:t xml:space="preserve"> от  </w:t>
      </w:r>
      <w:r w:rsidR="00052BF7" w:rsidRPr="00A80892">
        <w:rPr>
          <w:rFonts w:ascii="Times New Roman" w:hAnsi="Times New Roman" w:cs="Times New Roman"/>
          <w:sz w:val="20"/>
          <w:szCs w:val="20"/>
        </w:rPr>
        <w:t>2</w:t>
      </w:r>
      <w:r w:rsidR="00A80892">
        <w:rPr>
          <w:rFonts w:ascii="Times New Roman" w:hAnsi="Times New Roman" w:cs="Times New Roman"/>
          <w:sz w:val="20"/>
          <w:szCs w:val="20"/>
        </w:rPr>
        <w:t>3</w:t>
      </w:r>
      <w:r w:rsidR="00052BF7" w:rsidRPr="00A80892">
        <w:rPr>
          <w:rFonts w:ascii="Times New Roman" w:hAnsi="Times New Roman" w:cs="Times New Roman"/>
          <w:sz w:val="20"/>
          <w:szCs w:val="20"/>
        </w:rPr>
        <w:t>.12.2019г.</w:t>
      </w:r>
      <w:r w:rsidRPr="00A80892">
        <w:rPr>
          <w:rFonts w:ascii="Times New Roman" w:hAnsi="Times New Roman" w:cs="Times New Roman"/>
          <w:sz w:val="20"/>
          <w:szCs w:val="20"/>
        </w:rPr>
        <w:t xml:space="preserve">  № </w:t>
      </w:r>
      <w:r w:rsidR="00052BF7" w:rsidRPr="00A80892">
        <w:rPr>
          <w:rFonts w:ascii="Times New Roman" w:hAnsi="Times New Roman" w:cs="Times New Roman"/>
          <w:sz w:val="20"/>
          <w:szCs w:val="20"/>
        </w:rPr>
        <w:t>9</w:t>
      </w:r>
      <w:r w:rsidR="00A80892">
        <w:rPr>
          <w:rFonts w:ascii="Times New Roman" w:hAnsi="Times New Roman" w:cs="Times New Roman"/>
          <w:sz w:val="20"/>
          <w:szCs w:val="20"/>
        </w:rPr>
        <w:t>9</w:t>
      </w:r>
    </w:p>
    <w:p w:rsidR="00945EBB" w:rsidRDefault="00945EBB" w:rsidP="00945EB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45EBB" w:rsidRPr="006A35CA" w:rsidRDefault="00945EBB" w:rsidP="00945EB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35CA">
        <w:rPr>
          <w:rFonts w:ascii="Times New Roman" w:hAnsi="Times New Roman" w:cs="Times New Roman"/>
          <w:b/>
          <w:bCs/>
          <w:sz w:val="26"/>
          <w:szCs w:val="26"/>
        </w:rPr>
        <w:t xml:space="preserve">ПОЛОЖЕНИЕ </w:t>
      </w:r>
    </w:p>
    <w:p w:rsidR="00945EBB" w:rsidRPr="006A35CA" w:rsidRDefault="00945EBB" w:rsidP="00945EB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35CA">
        <w:rPr>
          <w:rFonts w:ascii="Times New Roman" w:hAnsi="Times New Roman" w:cs="Times New Roman"/>
          <w:b/>
          <w:bCs/>
          <w:sz w:val="26"/>
          <w:szCs w:val="26"/>
        </w:rPr>
        <w:t xml:space="preserve">О </w:t>
      </w:r>
      <w:r w:rsidR="0046794B">
        <w:rPr>
          <w:rFonts w:ascii="Times New Roman" w:hAnsi="Times New Roman" w:cs="Times New Roman"/>
          <w:b/>
          <w:bCs/>
          <w:sz w:val="26"/>
          <w:szCs w:val="26"/>
        </w:rPr>
        <w:t xml:space="preserve">ПРЕДОТВРАЩЕНИИ И УРЕГУЛИРОВАНИИ </w:t>
      </w:r>
      <w:r w:rsidRPr="006A35CA">
        <w:rPr>
          <w:rFonts w:ascii="Times New Roman" w:hAnsi="Times New Roman" w:cs="Times New Roman"/>
          <w:b/>
          <w:bCs/>
          <w:sz w:val="26"/>
          <w:szCs w:val="26"/>
        </w:rPr>
        <w:t>КОНФЛИКТ</w:t>
      </w:r>
      <w:r w:rsidR="0046794B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6A35CA">
        <w:rPr>
          <w:rFonts w:ascii="Times New Roman" w:hAnsi="Times New Roman" w:cs="Times New Roman"/>
          <w:b/>
          <w:bCs/>
          <w:sz w:val="26"/>
          <w:szCs w:val="26"/>
        </w:rPr>
        <w:t xml:space="preserve"> ИНТЕРЕСОВ</w:t>
      </w:r>
    </w:p>
    <w:p w:rsidR="00945EBB" w:rsidRDefault="00945EBB" w:rsidP="00945EBB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A35CA">
        <w:rPr>
          <w:rFonts w:ascii="Times New Roman" w:hAnsi="Times New Roman"/>
          <w:b/>
          <w:sz w:val="26"/>
          <w:szCs w:val="26"/>
        </w:rPr>
        <w:t>ОГ</w:t>
      </w:r>
      <w:r w:rsidR="00052BF7">
        <w:rPr>
          <w:rFonts w:ascii="Times New Roman" w:hAnsi="Times New Roman"/>
          <w:b/>
          <w:sz w:val="26"/>
          <w:szCs w:val="26"/>
        </w:rPr>
        <w:t>К</w:t>
      </w:r>
      <w:r w:rsidRPr="006A35CA">
        <w:rPr>
          <w:rFonts w:ascii="Times New Roman" w:hAnsi="Times New Roman"/>
          <w:b/>
          <w:sz w:val="26"/>
          <w:szCs w:val="26"/>
        </w:rPr>
        <w:t>У «ЦЕНТР СОЦИАЛЬНОЙ ПОДДЕРЖКИ</w:t>
      </w:r>
    </w:p>
    <w:p w:rsidR="00945EBB" w:rsidRPr="00A45548" w:rsidRDefault="00945EBB" w:rsidP="00A45548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35CA">
        <w:rPr>
          <w:rFonts w:ascii="Times New Roman" w:hAnsi="Times New Roman"/>
          <w:b/>
          <w:sz w:val="26"/>
          <w:szCs w:val="26"/>
        </w:rPr>
        <w:t>НАСЕЛЕНИЯ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B56C5E">
        <w:rPr>
          <w:rFonts w:ascii="Times New Roman" w:hAnsi="Times New Roman"/>
          <w:b/>
          <w:sz w:val="26"/>
          <w:szCs w:val="26"/>
        </w:rPr>
        <w:t>МОЛЧАНОВСКОГО</w:t>
      </w:r>
      <w:r w:rsidR="00052BF7">
        <w:rPr>
          <w:rFonts w:ascii="Times New Roman" w:hAnsi="Times New Roman"/>
          <w:b/>
          <w:sz w:val="26"/>
          <w:szCs w:val="26"/>
        </w:rPr>
        <w:t xml:space="preserve"> </w:t>
      </w:r>
      <w:r w:rsidRPr="006A35CA">
        <w:rPr>
          <w:rFonts w:ascii="Times New Roman" w:hAnsi="Times New Roman"/>
          <w:b/>
          <w:sz w:val="26"/>
          <w:szCs w:val="26"/>
        </w:rPr>
        <w:t>РАЙОНА»</w:t>
      </w:r>
    </w:p>
    <w:p w:rsidR="00A45548" w:rsidRPr="00A45548" w:rsidRDefault="00A45548" w:rsidP="00A45548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45EBB" w:rsidRPr="001C5DDC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b/>
          <w:sz w:val="26"/>
          <w:szCs w:val="26"/>
        </w:rPr>
      </w:pPr>
      <w:bookmarkStart w:id="0" w:name="_Toc406103062"/>
      <w:r w:rsidRPr="001C5DDC">
        <w:rPr>
          <w:rStyle w:val="10"/>
          <w:sz w:val="26"/>
          <w:szCs w:val="26"/>
        </w:rPr>
        <w:t>Общие положения</w:t>
      </w:r>
      <w:bookmarkEnd w:id="0"/>
      <w:r w:rsidRPr="001C5DDC">
        <w:rPr>
          <w:b/>
          <w:sz w:val="26"/>
          <w:szCs w:val="26"/>
        </w:rPr>
        <w:t>.</w:t>
      </w:r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C5DDC">
        <w:rPr>
          <w:rFonts w:ascii="Times New Roman" w:hAnsi="Times New Roman" w:cs="Times New Roman"/>
          <w:sz w:val="26"/>
          <w:szCs w:val="26"/>
        </w:rPr>
        <w:t xml:space="preserve">Данное Положение о </w:t>
      </w:r>
      <w:r w:rsidR="0046794B">
        <w:rPr>
          <w:rFonts w:ascii="Times New Roman" w:hAnsi="Times New Roman" w:cs="Times New Roman"/>
          <w:sz w:val="26"/>
          <w:szCs w:val="26"/>
        </w:rPr>
        <w:t xml:space="preserve">предотвращении и урегулировании </w:t>
      </w:r>
      <w:r w:rsidRPr="001C5DDC">
        <w:rPr>
          <w:rFonts w:ascii="Times New Roman" w:hAnsi="Times New Roman" w:cs="Times New Roman"/>
          <w:sz w:val="26"/>
          <w:szCs w:val="26"/>
        </w:rPr>
        <w:t>конфликт</w:t>
      </w:r>
      <w:r w:rsidR="0046794B">
        <w:rPr>
          <w:rFonts w:ascii="Times New Roman" w:hAnsi="Times New Roman" w:cs="Times New Roman"/>
          <w:sz w:val="26"/>
          <w:szCs w:val="26"/>
        </w:rPr>
        <w:t>а</w:t>
      </w:r>
      <w:r w:rsidRPr="001C5DDC">
        <w:rPr>
          <w:rFonts w:ascii="Times New Roman" w:hAnsi="Times New Roman" w:cs="Times New Roman"/>
          <w:sz w:val="26"/>
          <w:szCs w:val="26"/>
        </w:rPr>
        <w:t xml:space="preserve"> интересов в ОГ</w:t>
      </w:r>
      <w:r w:rsidR="007771C1">
        <w:rPr>
          <w:rFonts w:ascii="Times New Roman" w:hAnsi="Times New Roman" w:cs="Times New Roman"/>
          <w:sz w:val="26"/>
          <w:szCs w:val="26"/>
        </w:rPr>
        <w:t>К</w:t>
      </w:r>
      <w:r w:rsidRPr="001C5DDC">
        <w:rPr>
          <w:rFonts w:ascii="Times New Roman" w:hAnsi="Times New Roman" w:cs="Times New Roman"/>
          <w:sz w:val="26"/>
          <w:szCs w:val="26"/>
        </w:rPr>
        <w:t>У «</w:t>
      </w:r>
      <w:r>
        <w:rPr>
          <w:rFonts w:ascii="Times New Roman" w:hAnsi="Times New Roman" w:cs="Times New Roman"/>
          <w:sz w:val="26"/>
          <w:szCs w:val="26"/>
        </w:rPr>
        <w:t xml:space="preserve">Центр социальной поддержки </w:t>
      </w:r>
      <w:proofErr w:type="spellStart"/>
      <w:r w:rsidR="003C3EEB">
        <w:rPr>
          <w:rFonts w:ascii="Times New Roman" w:hAnsi="Times New Roman" w:cs="Times New Roman"/>
          <w:sz w:val="26"/>
          <w:szCs w:val="26"/>
        </w:rPr>
        <w:t>Молчановского</w:t>
      </w:r>
      <w:proofErr w:type="spellEnd"/>
      <w:r w:rsidR="007771C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1C5DDC">
        <w:rPr>
          <w:rFonts w:ascii="Times New Roman" w:hAnsi="Times New Roman" w:cs="Times New Roman"/>
          <w:sz w:val="26"/>
          <w:szCs w:val="26"/>
        </w:rPr>
        <w:t xml:space="preserve">» (далее – </w:t>
      </w:r>
      <w:r>
        <w:rPr>
          <w:rFonts w:ascii="Times New Roman" w:hAnsi="Times New Roman" w:cs="Times New Roman"/>
          <w:sz w:val="26"/>
          <w:szCs w:val="26"/>
        </w:rPr>
        <w:t>Центр, учреждение</w:t>
      </w:r>
      <w:r w:rsidRPr="001C5DDC">
        <w:rPr>
          <w:rFonts w:ascii="Times New Roman" w:hAnsi="Times New Roman" w:cs="Times New Roman"/>
          <w:sz w:val="26"/>
          <w:szCs w:val="26"/>
        </w:rPr>
        <w:t xml:space="preserve">) (далее – Положение) разработано на основе  Конституции Российской Федерации, Федерального закона Российской Федерации от 25 декабря </w:t>
      </w:r>
      <w:smartTag w:uri="urn:schemas-microsoft-com:office:smarttags" w:element="metricconverter">
        <w:smartTagPr>
          <w:attr w:name="ProductID" w:val="2008 г"/>
        </w:smartTagPr>
        <w:r w:rsidRPr="001C5DDC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1C5DDC">
        <w:rPr>
          <w:rFonts w:ascii="Times New Roman" w:hAnsi="Times New Roman" w:cs="Times New Roman"/>
          <w:sz w:val="26"/>
          <w:szCs w:val="26"/>
        </w:rPr>
        <w:t>. № 273-ФЗ «О противодействии коррупции», Закона Томской области от 07.07.2009  №</w:t>
      </w:r>
      <w:r w:rsidR="007771C1">
        <w:rPr>
          <w:rFonts w:ascii="Times New Roman" w:hAnsi="Times New Roman" w:cs="Times New Roman"/>
          <w:sz w:val="26"/>
          <w:szCs w:val="26"/>
        </w:rPr>
        <w:t xml:space="preserve"> </w:t>
      </w:r>
      <w:r w:rsidRPr="001C5DDC">
        <w:rPr>
          <w:rFonts w:ascii="Times New Roman" w:hAnsi="Times New Roman" w:cs="Times New Roman"/>
          <w:sz w:val="26"/>
          <w:szCs w:val="26"/>
        </w:rPr>
        <w:t>110-ОЗ  "О противодействии коррупции в Томской области", Устава ОГ</w:t>
      </w:r>
      <w:r w:rsidR="007771C1">
        <w:rPr>
          <w:rFonts w:ascii="Times New Roman" w:hAnsi="Times New Roman" w:cs="Times New Roman"/>
          <w:sz w:val="26"/>
          <w:szCs w:val="26"/>
        </w:rPr>
        <w:t>К</w:t>
      </w:r>
      <w:r w:rsidRPr="001C5DDC">
        <w:rPr>
          <w:rFonts w:ascii="Times New Roman" w:hAnsi="Times New Roman" w:cs="Times New Roman"/>
          <w:sz w:val="26"/>
          <w:szCs w:val="26"/>
        </w:rPr>
        <w:t>У «</w:t>
      </w:r>
      <w:r>
        <w:rPr>
          <w:rFonts w:ascii="Times New Roman" w:hAnsi="Times New Roman" w:cs="Times New Roman"/>
          <w:sz w:val="26"/>
          <w:szCs w:val="26"/>
        </w:rPr>
        <w:t xml:space="preserve">Центр социальной поддержки </w:t>
      </w:r>
      <w:proofErr w:type="spellStart"/>
      <w:r w:rsidR="003C3EEB">
        <w:rPr>
          <w:rFonts w:ascii="Times New Roman" w:hAnsi="Times New Roman" w:cs="Times New Roman"/>
          <w:sz w:val="26"/>
          <w:szCs w:val="26"/>
        </w:rPr>
        <w:t>Молчановского</w:t>
      </w:r>
      <w:proofErr w:type="spellEnd"/>
      <w:r w:rsidR="007771C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1C5DDC">
        <w:rPr>
          <w:rFonts w:ascii="Times New Roman" w:hAnsi="Times New Roman" w:cs="Times New Roman"/>
          <w:sz w:val="26"/>
          <w:szCs w:val="26"/>
        </w:rPr>
        <w:t>», утвержденного распоряжением</w:t>
      </w:r>
      <w:proofErr w:type="gramEnd"/>
      <w:r w:rsidRPr="001C5DDC">
        <w:rPr>
          <w:rFonts w:ascii="Times New Roman" w:hAnsi="Times New Roman" w:cs="Times New Roman"/>
          <w:sz w:val="26"/>
          <w:szCs w:val="26"/>
        </w:rPr>
        <w:t xml:space="preserve"> Департамента социальной защиты населения Томской области от 01.08.2011г. №</w:t>
      </w:r>
      <w:r w:rsidR="007771C1">
        <w:rPr>
          <w:rFonts w:ascii="Times New Roman" w:hAnsi="Times New Roman" w:cs="Times New Roman"/>
          <w:sz w:val="26"/>
          <w:szCs w:val="26"/>
        </w:rPr>
        <w:t xml:space="preserve"> </w:t>
      </w:r>
      <w:r w:rsidRPr="001C5DDC">
        <w:rPr>
          <w:rFonts w:ascii="Times New Roman" w:hAnsi="Times New Roman" w:cs="Times New Roman"/>
          <w:sz w:val="26"/>
          <w:szCs w:val="26"/>
        </w:rPr>
        <w:t>22.</w:t>
      </w:r>
    </w:p>
    <w:p w:rsidR="00945EBB" w:rsidRPr="001C5DDC" w:rsidRDefault="00945EBB" w:rsidP="00945EBB">
      <w:pPr>
        <w:pStyle w:val="a3"/>
        <w:tabs>
          <w:tab w:val="left" w:pos="993"/>
        </w:tabs>
        <w:rPr>
          <w:b/>
          <w:bCs/>
          <w:sz w:val="26"/>
          <w:szCs w:val="26"/>
        </w:rPr>
      </w:pPr>
    </w:p>
    <w:p w:rsidR="00945EBB" w:rsidRPr="001C5DDC" w:rsidRDefault="00945EBB" w:rsidP="0046794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1" w:name="_Toc406103063"/>
      <w:r w:rsidRPr="001C5DDC">
        <w:rPr>
          <w:rStyle w:val="10"/>
          <w:sz w:val="26"/>
          <w:szCs w:val="26"/>
        </w:rPr>
        <w:t xml:space="preserve">Цели и задачи положения о </w:t>
      </w:r>
      <w:r w:rsidR="0046794B">
        <w:rPr>
          <w:rStyle w:val="10"/>
          <w:sz w:val="26"/>
          <w:szCs w:val="26"/>
        </w:rPr>
        <w:t xml:space="preserve">предотвращении и урегулировании </w:t>
      </w:r>
      <w:r w:rsidRPr="001C5DDC">
        <w:rPr>
          <w:rStyle w:val="10"/>
          <w:sz w:val="26"/>
          <w:szCs w:val="26"/>
        </w:rPr>
        <w:t>конфликт</w:t>
      </w:r>
      <w:r w:rsidR="0046794B">
        <w:rPr>
          <w:rStyle w:val="10"/>
          <w:sz w:val="26"/>
          <w:szCs w:val="26"/>
        </w:rPr>
        <w:t>а</w:t>
      </w:r>
      <w:r w:rsidRPr="001C5DDC">
        <w:rPr>
          <w:rStyle w:val="10"/>
          <w:sz w:val="26"/>
          <w:szCs w:val="26"/>
        </w:rPr>
        <w:t xml:space="preserve"> интересов.</w:t>
      </w:r>
      <w:bookmarkEnd w:id="1"/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Своевременное</w:t>
      </w:r>
      <w:r w:rsidR="007771C1">
        <w:rPr>
          <w:rFonts w:ascii="Times New Roman" w:hAnsi="Times New Roman" w:cs="Times New Roman"/>
          <w:sz w:val="26"/>
          <w:szCs w:val="26"/>
        </w:rPr>
        <w:t xml:space="preserve"> </w:t>
      </w:r>
      <w:r w:rsidRPr="001C5DDC">
        <w:rPr>
          <w:rFonts w:ascii="Times New Roman" w:hAnsi="Times New Roman" w:cs="Times New Roman"/>
          <w:sz w:val="26"/>
          <w:szCs w:val="26"/>
        </w:rPr>
        <w:t xml:space="preserve">выявление конфликта интересов в деятельности работников </w:t>
      </w:r>
      <w:r>
        <w:rPr>
          <w:rFonts w:ascii="Times New Roman" w:hAnsi="Times New Roman" w:cs="Times New Roman"/>
          <w:sz w:val="26"/>
          <w:szCs w:val="26"/>
        </w:rPr>
        <w:t>Центра</w:t>
      </w:r>
      <w:r w:rsidRPr="001C5DDC">
        <w:rPr>
          <w:rFonts w:ascii="Times New Roman" w:hAnsi="Times New Roman" w:cs="Times New Roman"/>
          <w:sz w:val="26"/>
          <w:szCs w:val="26"/>
        </w:rPr>
        <w:t xml:space="preserve"> является одним из ключевых элементов предотвращения коррупционных правонарушений.</w:t>
      </w:r>
    </w:p>
    <w:p w:rsidR="00945EBB" w:rsidRPr="001C5DDC" w:rsidRDefault="00945EBB" w:rsidP="00945EB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Целью  положения о </w:t>
      </w:r>
      <w:r w:rsidR="0046794B">
        <w:rPr>
          <w:rFonts w:ascii="Times New Roman" w:hAnsi="Times New Roman" w:cs="Times New Roman"/>
          <w:sz w:val="26"/>
          <w:szCs w:val="26"/>
        </w:rPr>
        <w:t>предотвращении и урегулировани</w:t>
      </w:r>
      <w:r w:rsidR="00DE6543">
        <w:rPr>
          <w:rFonts w:ascii="Times New Roman" w:hAnsi="Times New Roman" w:cs="Times New Roman"/>
          <w:sz w:val="26"/>
          <w:szCs w:val="26"/>
        </w:rPr>
        <w:t>и</w:t>
      </w:r>
      <w:r w:rsidR="0046794B">
        <w:rPr>
          <w:rFonts w:ascii="Times New Roman" w:hAnsi="Times New Roman" w:cs="Times New Roman"/>
          <w:sz w:val="26"/>
          <w:szCs w:val="26"/>
        </w:rPr>
        <w:t xml:space="preserve"> </w:t>
      </w:r>
      <w:r w:rsidRPr="001C5DDC">
        <w:rPr>
          <w:rFonts w:ascii="Times New Roman" w:hAnsi="Times New Roman" w:cs="Times New Roman"/>
          <w:sz w:val="26"/>
          <w:szCs w:val="26"/>
        </w:rPr>
        <w:t>конфликт</w:t>
      </w:r>
      <w:r w:rsidR="0046794B">
        <w:rPr>
          <w:rFonts w:ascii="Times New Roman" w:hAnsi="Times New Roman" w:cs="Times New Roman"/>
          <w:sz w:val="26"/>
          <w:szCs w:val="26"/>
        </w:rPr>
        <w:t>а</w:t>
      </w:r>
      <w:r w:rsidRPr="001C5DDC">
        <w:rPr>
          <w:rFonts w:ascii="Times New Roman" w:hAnsi="Times New Roman" w:cs="Times New Roman"/>
          <w:sz w:val="26"/>
          <w:szCs w:val="26"/>
        </w:rPr>
        <w:t xml:space="preserve"> интересов является регулирование и предотвращение конфликта интересов в деятельности  работников учреждения  и возможных негативных последствий конфликта интересов для самого учреждения. </w:t>
      </w:r>
    </w:p>
    <w:p w:rsidR="00945EBB" w:rsidRPr="00A45548" w:rsidRDefault="00945EBB" w:rsidP="00A4554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 Основной задачей данного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C5DDC">
        <w:rPr>
          <w:rFonts w:ascii="Times New Roman" w:hAnsi="Times New Roman" w:cs="Times New Roman"/>
          <w:sz w:val="26"/>
          <w:szCs w:val="26"/>
        </w:rPr>
        <w:t xml:space="preserve">оложения является </w:t>
      </w:r>
      <w:r w:rsidRPr="003C3EEB">
        <w:rPr>
          <w:rFonts w:ascii="Times New Roman" w:hAnsi="Times New Roman" w:cs="Times New Roman"/>
          <w:sz w:val="26"/>
          <w:szCs w:val="26"/>
        </w:rPr>
        <w:t xml:space="preserve">ограничение влияния частных интересов, личной заинтересованности работников на реализуемые ими трудовые функции, принимаемые деловые решения. </w:t>
      </w:r>
    </w:p>
    <w:p w:rsidR="00A45548" w:rsidRPr="00A45548" w:rsidRDefault="00A45548" w:rsidP="00A4554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2" w:name="_Toc406103064"/>
      <w:r w:rsidRPr="001C5DDC">
        <w:rPr>
          <w:rStyle w:val="10"/>
          <w:sz w:val="26"/>
          <w:szCs w:val="26"/>
        </w:rPr>
        <w:t xml:space="preserve">Используемые в </w:t>
      </w:r>
      <w:r>
        <w:rPr>
          <w:rStyle w:val="10"/>
          <w:sz w:val="26"/>
          <w:szCs w:val="26"/>
        </w:rPr>
        <w:t>П</w:t>
      </w:r>
      <w:r w:rsidRPr="001C5DDC">
        <w:rPr>
          <w:rStyle w:val="10"/>
          <w:sz w:val="26"/>
          <w:szCs w:val="26"/>
        </w:rPr>
        <w:t>оложении понятия и определения.</w:t>
      </w:r>
      <w:bookmarkEnd w:id="2"/>
    </w:p>
    <w:p w:rsidR="00945EBB" w:rsidRDefault="00945EBB" w:rsidP="00945EBB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C5DDC">
        <w:rPr>
          <w:rFonts w:ascii="Times New Roman" w:hAnsi="Times New Roman" w:cs="Times New Roman"/>
          <w:b/>
          <w:bCs/>
          <w:sz w:val="26"/>
          <w:szCs w:val="26"/>
        </w:rPr>
        <w:t>Конфликт интересов</w:t>
      </w:r>
      <w:r w:rsidRPr="001C5DDC">
        <w:rPr>
          <w:rFonts w:ascii="Times New Roman" w:hAnsi="Times New Roman" w:cs="Times New Roman"/>
          <w:sz w:val="26"/>
          <w:szCs w:val="26"/>
        </w:rPr>
        <w:t xml:space="preserve"> –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организации, работником</w:t>
      </w:r>
      <w:proofErr w:type="gramEnd"/>
      <w:r w:rsidRPr="001C5DDC">
        <w:rPr>
          <w:rFonts w:ascii="Times New Roman" w:hAnsi="Times New Roman" w:cs="Times New Roman"/>
          <w:sz w:val="26"/>
          <w:szCs w:val="26"/>
        </w:rPr>
        <w:t xml:space="preserve"> (представителем организации) которой он является.</w:t>
      </w:r>
    </w:p>
    <w:p w:rsidR="00945EBB" w:rsidRPr="001C5DDC" w:rsidRDefault="00945EBB" w:rsidP="00945EB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b/>
          <w:bCs/>
          <w:sz w:val="26"/>
          <w:szCs w:val="26"/>
        </w:rPr>
        <w:t>Личная заинтересованность работника (представителя организации) –</w:t>
      </w:r>
      <w:r w:rsidRPr="001C5DDC">
        <w:rPr>
          <w:rFonts w:ascii="Times New Roman" w:hAnsi="Times New Roman" w:cs="Times New Roman"/>
          <w:sz w:val="26"/>
          <w:szCs w:val="26"/>
        </w:rPr>
        <w:t xml:space="preserve"> заинтересованность работника (представителя организации), связанная с </w:t>
      </w:r>
      <w:r w:rsidRPr="001C5DDC">
        <w:rPr>
          <w:rFonts w:ascii="Times New Roman" w:hAnsi="Times New Roman" w:cs="Times New Roman"/>
          <w:sz w:val="26"/>
          <w:szCs w:val="26"/>
        </w:rPr>
        <w:lastRenderedPageBreak/>
        <w:t>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945EBB" w:rsidRPr="001C5DDC" w:rsidRDefault="00945EBB" w:rsidP="00945EB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b/>
          <w:bCs/>
          <w:sz w:val="26"/>
          <w:szCs w:val="26"/>
        </w:rPr>
        <w:t xml:space="preserve">Положение о </w:t>
      </w:r>
      <w:r w:rsidR="0046794B">
        <w:rPr>
          <w:rFonts w:ascii="Times New Roman" w:hAnsi="Times New Roman" w:cs="Times New Roman"/>
          <w:b/>
          <w:bCs/>
          <w:sz w:val="26"/>
          <w:szCs w:val="26"/>
        </w:rPr>
        <w:t xml:space="preserve">предотвращении и урегулировании </w:t>
      </w:r>
      <w:r w:rsidRPr="001C5DDC">
        <w:rPr>
          <w:rFonts w:ascii="Times New Roman" w:hAnsi="Times New Roman" w:cs="Times New Roman"/>
          <w:b/>
          <w:bCs/>
          <w:sz w:val="26"/>
          <w:szCs w:val="26"/>
        </w:rPr>
        <w:t>конфликт</w:t>
      </w:r>
      <w:r w:rsidR="0046794B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1C5DDC">
        <w:rPr>
          <w:rFonts w:ascii="Times New Roman" w:hAnsi="Times New Roman" w:cs="Times New Roman"/>
          <w:b/>
          <w:bCs/>
          <w:sz w:val="26"/>
          <w:szCs w:val="26"/>
        </w:rPr>
        <w:t xml:space="preserve"> интересов </w:t>
      </w:r>
      <w:r w:rsidRPr="001C5DDC">
        <w:rPr>
          <w:rFonts w:ascii="Times New Roman" w:hAnsi="Times New Roman" w:cs="Times New Roman"/>
          <w:sz w:val="26"/>
          <w:szCs w:val="26"/>
        </w:rPr>
        <w:t>(далее положение) – это внутренний документ учреждения, устанавливающий порядок выявления и урегулирования конфликтов интересов, возникающих у работников учреждения в ходе выполнения ими трудовых обязанностей.</w:t>
      </w:r>
    </w:p>
    <w:p w:rsidR="00945EBB" w:rsidRPr="001C5DDC" w:rsidRDefault="00945EBB" w:rsidP="00945EBB">
      <w:pPr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3" w:name="_Toc406103065"/>
      <w:r w:rsidRPr="001C5DDC">
        <w:rPr>
          <w:rStyle w:val="10"/>
          <w:sz w:val="26"/>
          <w:szCs w:val="26"/>
        </w:rPr>
        <w:t>Круг лиц</w:t>
      </w:r>
      <w:r>
        <w:rPr>
          <w:rStyle w:val="10"/>
          <w:sz w:val="26"/>
          <w:szCs w:val="26"/>
        </w:rPr>
        <w:t>,</w:t>
      </w:r>
      <w:r w:rsidRPr="001C5DDC">
        <w:rPr>
          <w:rStyle w:val="10"/>
          <w:sz w:val="26"/>
          <w:szCs w:val="26"/>
        </w:rPr>
        <w:t xml:space="preserve"> подпадающих под действие </w:t>
      </w:r>
      <w:r>
        <w:rPr>
          <w:rStyle w:val="10"/>
          <w:sz w:val="26"/>
          <w:szCs w:val="26"/>
        </w:rPr>
        <w:t>П</w:t>
      </w:r>
      <w:r w:rsidRPr="001C5DDC">
        <w:rPr>
          <w:rStyle w:val="10"/>
          <w:sz w:val="26"/>
          <w:szCs w:val="26"/>
        </w:rPr>
        <w:t>оложения.</w:t>
      </w:r>
      <w:bookmarkEnd w:id="3"/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Действие положения  распространяется на всех работников </w:t>
      </w:r>
      <w:r>
        <w:rPr>
          <w:rFonts w:ascii="Times New Roman" w:hAnsi="Times New Roman" w:cs="Times New Roman"/>
          <w:sz w:val="26"/>
          <w:szCs w:val="26"/>
        </w:rPr>
        <w:t>Центра</w:t>
      </w:r>
      <w:r w:rsidRPr="001C5DDC">
        <w:rPr>
          <w:rFonts w:ascii="Times New Roman" w:hAnsi="Times New Roman" w:cs="Times New Roman"/>
          <w:sz w:val="26"/>
          <w:szCs w:val="26"/>
        </w:rPr>
        <w:t xml:space="preserve"> вне зависимости от уровня занимаемой должности. 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Обязаны соблюдать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C5DDC">
        <w:rPr>
          <w:rFonts w:ascii="Times New Roman" w:hAnsi="Times New Roman" w:cs="Times New Roman"/>
          <w:sz w:val="26"/>
          <w:szCs w:val="26"/>
        </w:rPr>
        <w:t xml:space="preserve">оложение также физические лица, сотрудничающие с учреждением. 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45EBB" w:rsidRPr="007D7E86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4" w:name="_Toc406103066"/>
      <w:r w:rsidRPr="001C5DDC">
        <w:rPr>
          <w:rStyle w:val="10"/>
          <w:sz w:val="26"/>
          <w:szCs w:val="26"/>
        </w:rPr>
        <w:t xml:space="preserve">Основные принципы управления конфликтом интересов в </w:t>
      </w:r>
      <w:r w:rsidRPr="007D7E86">
        <w:rPr>
          <w:rStyle w:val="10"/>
          <w:sz w:val="26"/>
          <w:szCs w:val="26"/>
        </w:rPr>
        <w:t>ОГ</w:t>
      </w:r>
      <w:r w:rsidR="007771C1">
        <w:rPr>
          <w:rStyle w:val="10"/>
          <w:sz w:val="26"/>
          <w:szCs w:val="26"/>
        </w:rPr>
        <w:t>К</w:t>
      </w:r>
      <w:r w:rsidRPr="007D7E86">
        <w:rPr>
          <w:rStyle w:val="10"/>
          <w:sz w:val="26"/>
          <w:szCs w:val="26"/>
        </w:rPr>
        <w:t xml:space="preserve">У «Центр социальной поддержки населения </w:t>
      </w:r>
      <w:proofErr w:type="spellStart"/>
      <w:r w:rsidR="00DA546E">
        <w:rPr>
          <w:rStyle w:val="10"/>
          <w:sz w:val="26"/>
          <w:szCs w:val="26"/>
        </w:rPr>
        <w:t>Молчановского</w:t>
      </w:r>
      <w:proofErr w:type="spellEnd"/>
      <w:r w:rsidR="007771C1">
        <w:rPr>
          <w:rStyle w:val="10"/>
          <w:sz w:val="26"/>
          <w:szCs w:val="26"/>
        </w:rPr>
        <w:t xml:space="preserve"> </w:t>
      </w:r>
      <w:r w:rsidRPr="007D7E86">
        <w:rPr>
          <w:rStyle w:val="10"/>
          <w:sz w:val="26"/>
          <w:szCs w:val="26"/>
        </w:rPr>
        <w:t>района».</w:t>
      </w:r>
      <w:bookmarkEnd w:id="4"/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В основу работы по управлению конфликтом интересов в </w:t>
      </w:r>
      <w:r>
        <w:rPr>
          <w:rFonts w:ascii="Times New Roman" w:hAnsi="Times New Roman" w:cs="Times New Roman"/>
          <w:sz w:val="26"/>
          <w:szCs w:val="26"/>
        </w:rPr>
        <w:t>Центре</w:t>
      </w:r>
      <w:r w:rsidRPr="001C5DDC">
        <w:rPr>
          <w:rFonts w:ascii="Times New Roman" w:hAnsi="Times New Roman" w:cs="Times New Roman"/>
          <w:sz w:val="26"/>
          <w:szCs w:val="26"/>
        </w:rPr>
        <w:t xml:space="preserve"> положены следующие принципы: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обязательность раскрытия сведений о реальном или потенциальном конфликте интересов;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- индивидуальное рассмотрение и оценка </w:t>
      </w:r>
      <w:proofErr w:type="spellStart"/>
      <w:r w:rsidRPr="001C5DDC">
        <w:rPr>
          <w:rFonts w:ascii="Times New Roman" w:hAnsi="Times New Roman" w:cs="Times New Roman"/>
          <w:sz w:val="26"/>
          <w:szCs w:val="26"/>
        </w:rPr>
        <w:t>репутационных</w:t>
      </w:r>
      <w:proofErr w:type="spellEnd"/>
      <w:r w:rsidRPr="001C5DDC">
        <w:rPr>
          <w:rFonts w:ascii="Times New Roman" w:hAnsi="Times New Roman" w:cs="Times New Roman"/>
          <w:sz w:val="26"/>
          <w:szCs w:val="26"/>
        </w:rPr>
        <w:t xml:space="preserve"> рисков для </w:t>
      </w:r>
      <w:r>
        <w:rPr>
          <w:rFonts w:ascii="Times New Roman" w:hAnsi="Times New Roman" w:cs="Times New Roman"/>
          <w:sz w:val="26"/>
          <w:szCs w:val="26"/>
        </w:rPr>
        <w:t>Центра</w:t>
      </w:r>
      <w:r w:rsidRPr="001C5DDC">
        <w:rPr>
          <w:rFonts w:ascii="Times New Roman" w:hAnsi="Times New Roman" w:cs="Times New Roman"/>
          <w:sz w:val="26"/>
          <w:szCs w:val="26"/>
        </w:rPr>
        <w:t xml:space="preserve"> при выявлении каждого конфликта интересов и его урегулирование;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 конфиденциальность процесса раскрытия сведений о конфликте интересов и процесса его урегулирования;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соблюдение баланса интересов учреждения и работника при урегулировании конфликта интересов;</w:t>
      </w:r>
    </w:p>
    <w:p w:rsidR="00945EBB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учреждением.</w:t>
      </w:r>
    </w:p>
    <w:p w:rsidR="00945EBB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5" w:name="_Toc406103067"/>
      <w:r w:rsidRPr="001C5DDC">
        <w:rPr>
          <w:rStyle w:val="10"/>
          <w:sz w:val="26"/>
          <w:szCs w:val="26"/>
        </w:rPr>
        <w:t>Обязанности работников в связи с раскрытием и урегулированием конфликта интересов.</w:t>
      </w:r>
      <w:bookmarkEnd w:id="5"/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Работники учреждения в связи с раскрытием и урегулированием конфликта интересов обязаны:</w:t>
      </w:r>
    </w:p>
    <w:p w:rsidR="00945EBB" w:rsidRPr="001C5DDC" w:rsidRDefault="00945EBB" w:rsidP="00945EBB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  - при принятии решений по деловым вопросам и выполнении своих трудовых обязанностей руководствоваться интересами учреждения – без учета своих личных интересов, интересов своих родственников и друзей;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  - избегать (по возможности) ситуаций и обстоятельств, которые могут привести к конфликту интересов;</w:t>
      </w:r>
    </w:p>
    <w:p w:rsidR="00945EBB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 - содействовать</w:t>
      </w:r>
      <w:r>
        <w:rPr>
          <w:rFonts w:ascii="Times New Roman" w:hAnsi="Times New Roman" w:cs="Times New Roman"/>
          <w:sz w:val="26"/>
          <w:szCs w:val="26"/>
        </w:rPr>
        <w:t xml:space="preserve"> раскрытию и</w:t>
      </w:r>
      <w:r w:rsidRPr="001C5DDC">
        <w:rPr>
          <w:rFonts w:ascii="Times New Roman" w:hAnsi="Times New Roman" w:cs="Times New Roman"/>
          <w:sz w:val="26"/>
          <w:szCs w:val="26"/>
        </w:rPr>
        <w:t xml:space="preserve"> урегулированию возникшего конфликта интересов.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6" w:name="_Toc406103068"/>
      <w:r w:rsidRPr="001C5DDC">
        <w:rPr>
          <w:rStyle w:val="10"/>
          <w:sz w:val="26"/>
          <w:szCs w:val="26"/>
        </w:rPr>
        <w:t xml:space="preserve">Порядок раскрытия конфликта интересов работником </w:t>
      </w:r>
      <w:r>
        <w:rPr>
          <w:rStyle w:val="10"/>
          <w:sz w:val="26"/>
          <w:szCs w:val="26"/>
        </w:rPr>
        <w:t>ОГ</w:t>
      </w:r>
      <w:r w:rsidR="00B523AD">
        <w:rPr>
          <w:rStyle w:val="10"/>
          <w:sz w:val="26"/>
          <w:szCs w:val="26"/>
        </w:rPr>
        <w:t>К</w:t>
      </w:r>
      <w:r>
        <w:rPr>
          <w:rStyle w:val="10"/>
          <w:sz w:val="26"/>
          <w:szCs w:val="26"/>
        </w:rPr>
        <w:t xml:space="preserve">У «Центр социальной поддержки населения </w:t>
      </w:r>
      <w:proofErr w:type="spellStart"/>
      <w:r w:rsidR="00DA546E">
        <w:rPr>
          <w:rStyle w:val="10"/>
          <w:sz w:val="26"/>
          <w:szCs w:val="26"/>
        </w:rPr>
        <w:t>Молчановского</w:t>
      </w:r>
      <w:proofErr w:type="spellEnd"/>
      <w:r w:rsidR="00B523AD">
        <w:rPr>
          <w:rStyle w:val="10"/>
          <w:sz w:val="26"/>
          <w:szCs w:val="26"/>
        </w:rPr>
        <w:t xml:space="preserve"> </w:t>
      </w:r>
      <w:r>
        <w:rPr>
          <w:rStyle w:val="10"/>
          <w:sz w:val="26"/>
          <w:szCs w:val="26"/>
        </w:rPr>
        <w:t xml:space="preserve">района» </w:t>
      </w:r>
      <w:r w:rsidRPr="001C5DDC">
        <w:rPr>
          <w:rStyle w:val="10"/>
          <w:sz w:val="26"/>
          <w:szCs w:val="26"/>
        </w:rPr>
        <w:t xml:space="preserve"> и порядок </w:t>
      </w:r>
      <w:r w:rsidRPr="001C5DDC">
        <w:rPr>
          <w:rStyle w:val="10"/>
          <w:sz w:val="26"/>
          <w:szCs w:val="26"/>
        </w:rPr>
        <w:lastRenderedPageBreak/>
        <w:t>его урегулирования, в том числе возможные способы разрешения возникшего конфликта интересов</w:t>
      </w:r>
      <w:r>
        <w:rPr>
          <w:rStyle w:val="10"/>
          <w:sz w:val="26"/>
          <w:szCs w:val="26"/>
        </w:rPr>
        <w:t>.</w:t>
      </w:r>
      <w:bookmarkEnd w:id="6"/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Для раскрытия конфликта интересов работники </w:t>
      </w:r>
      <w:r>
        <w:rPr>
          <w:rFonts w:ascii="Times New Roman" w:hAnsi="Times New Roman" w:cs="Times New Roman"/>
          <w:sz w:val="26"/>
          <w:szCs w:val="26"/>
        </w:rPr>
        <w:t>Центра</w:t>
      </w:r>
      <w:r w:rsidRPr="001C5DDC">
        <w:rPr>
          <w:rFonts w:ascii="Times New Roman" w:hAnsi="Times New Roman" w:cs="Times New Roman"/>
          <w:sz w:val="26"/>
          <w:szCs w:val="26"/>
        </w:rPr>
        <w:t xml:space="preserve"> могут использовать следующие способы: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- </w:t>
      </w:r>
      <w:r w:rsidRPr="00AE70EB">
        <w:rPr>
          <w:rFonts w:ascii="Times New Roman" w:hAnsi="Times New Roman" w:cs="Times New Roman"/>
          <w:sz w:val="26"/>
          <w:szCs w:val="26"/>
        </w:rPr>
        <w:t xml:space="preserve">  </w:t>
      </w:r>
      <w:r w:rsidRPr="001C5DDC">
        <w:rPr>
          <w:rFonts w:ascii="Times New Roman" w:hAnsi="Times New Roman" w:cs="Times New Roman"/>
          <w:sz w:val="26"/>
          <w:szCs w:val="26"/>
        </w:rPr>
        <w:t>раскрытие сведений о конфликте интересов при приеме на работу;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раскрытие сведений о конфликте интересов при назначении на новую должность;</w:t>
      </w:r>
    </w:p>
    <w:p w:rsidR="00945EBB" w:rsidRPr="00AE70EB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разовое раскрытие сведений по мере возникновен</w:t>
      </w:r>
      <w:r>
        <w:rPr>
          <w:rFonts w:ascii="Times New Roman" w:hAnsi="Times New Roman" w:cs="Times New Roman"/>
          <w:sz w:val="26"/>
          <w:szCs w:val="26"/>
        </w:rPr>
        <w:t>ия ситуаций конфликта интересов</w:t>
      </w:r>
      <w:r w:rsidRPr="00AE70EB">
        <w:rPr>
          <w:rFonts w:ascii="Times New Roman" w:hAnsi="Times New Roman" w:cs="Times New Roman"/>
          <w:sz w:val="26"/>
          <w:szCs w:val="26"/>
        </w:rPr>
        <w:t>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Раскрытие сведений о конфликте интересов  осуществляется </w:t>
      </w:r>
      <w:r w:rsidRPr="00DA546E">
        <w:rPr>
          <w:rFonts w:ascii="Times New Roman" w:hAnsi="Times New Roman" w:cs="Times New Roman"/>
          <w:sz w:val="26"/>
          <w:szCs w:val="26"/>
        </w:rPr>
        <w:t>в письменном виде</w:t>
      </w:r>
      <w:r w:rsidRPr="001C5DDC">
        <w:rPr>
          <w:rFonts w:ascii="Times New Roman" w:hAnsi="Times New Roman" w:cs="Times New Roman"/>
          <w:sz w:val="26"/>
          <w:szCs w:val="26"/>
        </w:rPr>
        <w:t>.  Допускается первоначальное раскрытие конфликта интересов в устной форме с последующей фиксацией в письменном виде.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</w:t>
      </w:r>
      <w:r w:rsidRPr="001C5DDC">
        <w:rPr>
          <w:rFonts w:ascii="Times New Roman" w:hAnsi="Times New Roman" w:cs="Times New Roman"/>
          <w:sz w:val="26"/>
          <w:szCs w:val="26"/>
        </w:rPr>
        <w:t xml:space="preserve"> принимает на себя обязательство конфиденциального рассмотрения представленных сведений и урегулирования конфликта интересов.</w:t>
      </w:r>
    </w:p>
    <w:p w:rsidR="00945EBB" w:rsidRPr="00EC01EE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EC01EE">
        <w:rPr>
          <w:rFonts w:ascii="Times New Roman" w:hAnsi="Times New Roman" w:cs="Times New Roman"/>
          <w:sz w:val="26"/>
          <w:szCs w:val="26"/>
        </w:rPr>
        <w:t>Поступившая информация должна быть тщательно проверена  Комисс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EC01EE">
        <w:rPr>
          <w:rFonts w:ascii="Times New Roman" w:hAnsi="Times New Roman" w:cs="Times New Roman"/>
          <w:sz w:val="26"/>
          <w:szCs w:val="26"/>
        </w:rPr>
        <w:t>ей  по противодействию коррупции с целью оценки серьезности возникающих для учреждения рисков и выбора наиболее подходящей формы урегулирования конфликта интересов. Следует иметь в виду, что в итоге этой работы учреждение 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 В случае если конфликт интересов имеет место, то для его разрешения учреждение может использовать следующие способы, в том числе: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ограничение доступа работника к конкретной информации, которая может затрагивать личные интересы работника;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добровольный отказ работника организации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пересмотр и изменение функциональных обязанностей работника;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перевод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C5DDC">
        <w:rPr>
          <w:rFonts w:ascii="Times New Roman" w:hAnsi="Times New Roman" w:cs="Times New Roman"/>
          <w:sz w:val="26"/>
          <w:szCs w:val="26"/>
        </w:rPr>
        <w:t>работника на должность, предусматривающую выполнение функциональных обязанностей, не связанных с конфликтом интересов;</w:t>
      </w:r>
    </w:p>
    <w:p w:rsidR="00945EBB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отказ работника от своего личного интереса, порождающего конфликт с интересами организации;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  <w:tab w:val="left" w:pos="3544"/>
          <w:tab w:val="left" w:pos="411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1C5DDC">
        <w:rPr>
          <w:rFonts w:ascii="Times New Roman" w:hAnsi="Times New Roman" w:cs="Times New Roman"/>
          <w:sz w:val="26"/>
          <w:szCs w:val="26"/>
        </w:rPr>
        <w:t>увольнение работника из организации по инициативе работника;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945EBB" w:rsidRPr="001C5DDC" w:rsidRDefault="00945EBB" w:rsidP="00945EBB">
      <w:pPr>
        <w:widowControl w:val="0"/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Приведенный перечень способов разрешения конфликта интересов не является исчерпывающим. В каждом конкретном случае по договоренности учреждения и работника, раскрывшего сведения о конфликте интересов, могут быть найдены иные формы его урегулирования.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При разрешении имеющегося конфликта интересов выбирается наиболее «мягкая» мера урегулирования из возможных с учетом существующих обстоятельств. Более жесткие  используются только в случае, когда это вызвано реальной необходимостью или в случае, если более «мягкие» меры оказались недостаточно </w:t>
      </w:r>
      <w:r w:rsidRPr="001C5DDC">
        <w:rPr>
          <w:rFonts w:ascii="Times New Roman" w:hAnsi="Times New Roman" w:cs="Times New Roman"/>
          <w:sz w:val="26"/>
          <w:szCs w:val="26"/>
        </w:rPr>
        <w:lastRenderedPageBreak/>
        <w:t xml:space="preserve">эффективными. При принятии решения о выборе конкретного метода разрешения конфликта интересов  учитывается значимость личного интереса работника и вероятность того, что этот личный интерес будет реализован в ущерб интересам учреждения. 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7" w:name="_Toc406103069"/>
      <w:r w:rsidRPr="001C5DDC">
        <w:rPr>
          <w:rStyle w:val="10"/>
          <w:sz w:val="26"/>
          <w:szCs w:val="26"/>
        </w:rPr>
        <w:t>Лица, ответственные за прием сведений о возникшем (</w:t>
      </w:r>
      <w:proofErr w:type="gramStart"/>
      <w:r w:rsidRPr="001C5DDC">
        <w:rPr>
          <w:rStyle w:val="10"/>
          <w:sz w:val="26"/>
          <w:szCs w:val="26"/>
        </w:rPr>
        <w:t>имеющимся</w:t>
      </w:r>
      <w:proofErr w:type="gramEnd"/>
      <w:r w:rsidRPr="001C5DDC">
        <w:rPr>
          <w:rStyle w:val="10"/>
          <w:sz w:val="26"/>
          <w:szCs w:val="26"/>
        </w:rPr>
        <w:t>) конфликте интересов и рассмотрение этих сведений.</w:t>
      </w:r>
      <w:bookmarkEnd w:id="7"/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Должностными лицами, ответственными за прием сведений о возникающих (имеющихся) конфликтах интересов,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C5DDC">
        <w:rPr>
          <w:rFonts w:ascii="Times New Roman" w:hAnsi="Times New Roman" w:cs="Times New Roman"/>
          <w:sz w:val="26"/>
          <w:szCs w:val="26"/>
        </w:rPr>
        <w:t xml:space="preserve">тся:  </w:t>
      </w:r>
    </w:p>
    <w:p w:rsidR="00945EBB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директор Центра</w:t>
      </w:r>
      <w:r w:rsidR="00CB7B09">
        <w:rPr>
          <w:rFonts w:ascii="Times New Roman" w:hAnsi="Times New Roman" w:cs="Times New Roman"/>
          <w:sz w:val="26"/>
          <w:szCs w:val="26"/>
        </w:rPr>
        <w:t xml:space="preserve"> (</w:t>
      </w:r>
      <w:r w:rsidR="00CB7B09" w:rsidRPr="004E6309">
        <w:rPr>
          <w:rFonts w:ascii="Times New Roman" w:hAnsi="Times New Roman" w:cs="Times New Roman"/>
          <w:sz w:val="26"/>
          <w:szCs w:val="26"/>
        </w:rPr>
        <w:t>председатель Комиссии  по противодействию коррупции</w:t>
      </w:r>
      <w:r w:rsidR="00CB7B09">
        <w:rPr>
          <w:rFonts w:ascii="Times New Roman" w:hAnsi="Times New Roman" w:cs="Times New Roman"/>
          <w:sz w:val="26"/>
          <w:szCs w:val="26"/>
        </w:rPr>
        <w:t>)</w:t>
      </w:r>
      <w:r w:rsidRPr="001C5DDC">
        <w:rPr>
          <w:rFonts w:ascii="Times New Roman" w:hAnsi="Times New Roman" w:cs="Times New Roman"/>
          <w:sz w:val="26"/>
          <w:szCs w:val="26"/>
        </w:rPr>
        <w:t>;</w:t>
      </w:r>
    </w:p>
    <w:p w:rsidR="00945EBB" w:rsidRPr="001C5DDC" w:rsidRDefault="00E61D5D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заместитель директора</w:t>
      </w:r>
      <w:r w:rsidR="00945EBB" w:rsidRPr="001C5DDC">
        <w:rPr>
          <w:rFonts w:ascii="Times New Roman" w:hAnsi="Times New Roman" w:cs="Times New Roman"/>
          <w:sz w:val="26"/>
          <w:szCs w:val="26"/>
        </w:rPr>
        <w:t>;</w:t>
      </w: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>- главный бухгалтер;</w:t>
      </w:r>
    </w:p>
    <w:p w:rsidR="00945EBB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может быть передана как в устном, в том числе и по телефону,  так и в письменном виде, в том числе, и на электронный ящик ответственного лица.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Полученная информация ответственными лицами немедленно доводится до </w:t>
      </w:r>
      <w:r>
        <w:rPr>
          <w:rFonts w:ascii="Times New Roman" w:hAnsi="Times New Roman" w:cs="Times New Roman"/>
          <w:sz w:val="26"/>
          <w:szCs w:val="26"/>
        </w:rPr>
        <w:t>директора</w:t>
      </w:r>
      <w:r w:rsidRPr="001C5DDC">
        <w:rPr>
          <w:rFonts w:ascii="Times New Roman" w:hAnsi="Times New Roman" w:cs="Times New Roman"/>
          <w:sz w:val="26"/>
          <w:szCs w:val="26"/>
        </w:rPr>
        <w:t>, который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C5DDC">
        <w:rPr>
          <w:rFonts w:ascii="Times New Roman" w:hAnsi="Times New Roman" w:cs="Times New Roman"/>
          <w:sz w:val="26"/>
          <w:szCs w:val="26"/>
        </w:rPr>
        <w:t>назначает срок ее рассмотрения.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Срок рассмотрения информации о возникающих (имеющихся) конфликтов интересов не может превышать трех рабочих дней. 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Рассмотрение полученной информации  проводится </w:t>
      </w:r>
      <w:r w:rsidRPr="004E6309">
        <w:rPr>
          <w:rFonts w:ascii="Times New Roman" w:hAnsi="Times New Roman" w:cs="Times New Roman"/>
          <w:sz w:val="26"/>
          <w:szCs w:val="26"/>
        </w:rPr>
        <w:t>Комисси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4E6309">
        <w:rPr>
          <w:rFonts w:ascii="Times New Roman" w:hAnsi="Times New Roman" w:cs="Times New Roman"/>
          <w:sz w:val="26"/>
          <w:szCs w:val="26"/>
        </w:rPr>
        <w:t xml:space="preserve"> по противодействию коррупции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Полученная информация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1C5DDC">
        <w:rPr>
          <w:rFonts w:ascii="Times New Roman" w:hAnsi="Times New Roman" w:cs="Times New Roman"/>
          <w:sz w:val="26"/>
          <w:szCs w:val="26"/>
        </w:rPr>
        <w:t xml:space="preserve">омиссией всесторонне изучается и по ней принимается решение о способе разрешения возникшего (имеющегося) конфликта интересов или об  его отсутствии. Решение комиссии оформляется протоколом и доводится до сведения </w:t>
      </w:r>
      <w:r>
        <w:rPr>
          <w:rFonts w:ascii="Times New Roman" w:hAnsi="Times New Roman" w:cs="Times New Roman"/>
          <w:sz w:val="26"/>
          <w:szCs w:val="26"/>
        </w:rPr>
        <w:t>директора Центра</w:t>
      </w:r>
      <w:r w:rsidRPr="001C5DD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5EBB" w:rsidRPr="001C5DDC" w:rsidRDefault="00945EBB" w:rsidP="00945EB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45EBB" w:rsidRDefault="00945EBB" w:rsidP="00945EBB">
      <w:pPr>
        <w:pStyle w:val="a3"/>
        <w:numPr>
          <w:ilvl w:val="0"/>
          <w:numId w:val="1"/>
        </w:numPr>
        <w:tabs>
          <w:tab w:val="left" w:pos="993"/>
          <w:tab w:val="left" w:pos="5400"/>
        </w:tabs>
        <w:jc w:val="center"/>
        <w:rPr>
          <w:rStyle w:val="10"/>
          <w:sz w:val="26"/>
          <w:szCs w:val="26"/>
        </w:rPr>
      </w:pPr>
      <w:bookmarkStart w:id="8" w:name="_Toc406103070"/>
      <w:r w:rsidRPr="001C5DDC">
        <w:rPr>
          <w:rStyle w:val="10"/>
          <w:sz w:val="26"/>
          <w:szCs w:val="26"/>
        </w:rPr>
        <w:t>Ответственность работников</w:t>
      </w:r>
      <w:r>
        <w:rPr>
          <w:rStyle w:val="10"/>
          <w:sz w:val="26"/>
          <w:szCs w:val="26"/>
        </w:rPr>
        <w:t xml:space="preserve"> ОГ</w:t>
      </w:r>
      <w:r w:rsidR="00760CEC">
        <w:rPr>
          <w:rStyle w:val="10"/>
          <w:sz w:val="26"/>
          <w:szCs w:val="26"/>
        </w:rPr>
        <w:t>К</w:t>
      </w:r>
      <w:r>
        <w:rPr>
          <w:rStyle w:val="10"/>
          <w:sz w:val="26"/>
          <w:szCs w:val="26"/>
        </w:rPr>
        <w:t xml:space="preserve">У «Центр социальной поддержки населения </w:t>
      </w:r>
      <w:r w:rsidR="000C1113">
        <w:rPr>
          <w:rStyle w:val="10"/>
          <w:sz w:val="26"/>
          <w:szCs w:val="26"/>
        </w:rPr>
        <w:t>Молчановского</w:t>
      </w:r>
      <w:r w:rsidR="00760CEC">
        <w:rPr>
          <w:rStyle w:val="10"/>
          <w:sz w:val="26"/>
          <w:szCs w:val="26"/>
        </w:rPr>
        <w:t xml:space="preserve"> </w:t>
      </w:r>
      <w:r>
        <w:rPr>
          <w:rStyle w:val="10"/>
          <w:sz w:val="26"/>
          <w:szCs w:val="26"/>
        </w:rPr>
        <w:t>района»</w:t>
      </w:r>
      <w:r w:rsidRPr="001C5DDC">
        <w:rPr>
          <w:rStyle w:val="10"/>
          <w:sz w:val="26"/>
          <w:szCs w:val="26"/>
        </w:rPr>
        <w:t xml:space="preserve"> за несоблюдение </w:t>
      </w:r>
      <w:r>
        <w:rPr>
          <w:rStyle w:val="10"/>
          <w:sz w:val="26"/>
          <w:szCs w:val="26"/>
        </w:rPr>
        <w:t>П</w:t>
      </w:r>
      <w:r w:rsidRPr="001C5DDC">
        <w:rPr>
          <w:rStyle w:val="10"/>
          <w:sz w:val="26"/>
          <w:szCs w:val="26"/>
        </w:rPr>
        <w:t xml:space="preserve">оложения о </w:t>
      </w:r>
      <w:r w:rsidR="0046794B">
        <w:rPr>
          <w:rStyle w:val="10"/>
          <w:sz w:val="26"/>
          <w:szCs w:val="26"/>
        </w:rPr>
        <w:t xml:space="preserve">предотвращении и урегулировании </w:t>
      </w:r>
      <w:r w:rsidRPr="001C5DDC">
        <w:rPr>
          <w:rStyle w:val="10"/>
          <w:sz w:val="26"/>
          <w:szCs w:val="26"/>
        </w:rPr>
        <w:t>конфликт</w:t>
      </w:r>
      <w:r w:rsidR="0046794B">
        <w:rPr>
          <w:rStyle w:val="10"/>
          <w:sz w:val="26"/>
          <w:szCs w:val="26"/>
        </w:rPr>
        <w:t>а</w:t>
      </w:r>
      <w:r w:rsidRPr="001C5DDC">
        <w:rPr>
          <w:rStyle w:val="10"/>
          <w:sz w:val="26"/>
          <w:szCs w:val="26"/>
        </w:rPr>
        <w:t xml:space="preserve"> интересов.</w:t>
      </w:r>
      <w:bookmarkEnd w:id="8"/>
    </w:p>
    <w:p w:rsidR="00945EBB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945EBB" w:rsidRPr="001C5DDC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-     За несоблюдение положения о </w:t>
      </w:r>
      <w:r w:rsidR="0046794B">
        <w:rPr>
          <w:rFonts w:ascii="Times New Roman" w:hAnsi="Times New Roman" w:cs="Times New Roman"/>
          <w:sz w:val="26"/>
          <w:szCs w:val="26"/>
        </w:rPr>
        <w:t xml:space="preserve">предотвращении и урегулировании </w:t>
      </w:r>
      <w:r w:rsidRPr="001C5DDC">
        <w:rPr>
          <w:rFonts w:ascii="Times New Roman" w:hAnsi="Times New Roman" w:cs="Times New Roman"/>
          <w:sz w:val="26"/>
          <w:szCs w:val="26"/>
        </w:rPr>
        <w:t>конфликт</w:t>
      </w:r>
      <w:r w:rsidR="0046794B">
        <w:rPr>
          <w:rFonts w:ascii="Times New Roman" w:hAnsi="Times New Roman" w:cs="Times New Roman"/>
          <w:sz w:val="26"/>
          <w:szCs w:val="26"/>
        </w:rPr>
        <w:t>а</w:t>
      </w:r>
      <w:r w:rsidRPr="001C5DDC">
        <w:rPr>
          <w:rFonts w:ascii="Times New Roman" w:hAnsi="Times New Roman" w:cs="Times New Roman"/>
          <w:sz w:val="26"/>
          <w:szCs w:val="26"/>
        </w:rPr>
        <w:t xml:space="preserve"> интересов работник может быть привлечен к административной ответственности.</w:t>
      </w:r>
    </w:p>
    <w:p w:rsidR="00945EBB" w:rsidRPr="009F5D45" w:rsidRDefault="00945EBB" w:rsidP="00945EB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C5DDC">
        <w:rPr>
          <w:rFonts w:ascii="Times New Roman" w:hAnsi="Times New Roman" w:cs="Times New Roman"/>
          <w:sz w:val="26"/>
          <w:szCs w:val="26"/>
        </w:rPr>
        <w:t xml:space="preserve">  -   За непринятие работником мер по предотвращению или урегулированию конфликта интересов, стороной которого он является, с ним по инициативе работодателя в связи с утратой доверия по пункту 7.1 части 1 статьи 81 Трудового кодекса  Российской Федерации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C5DDC">
        <w:rPr>
          <w:rFonts w:ascii="Times New Roman" w:hAnsi="Times New Roman" w:cs="Times New Roman"/>
          <w:sz w:val="26"/>
          <w:szCs w:val="26"/>
        </w:rPr>
        <w:t xml:space="preserve"> может </w:t>
      </w:r>
      <w:proofErr w:type="gramStart"/>
      <w:r w:rsidRPr="001C5DDC">
        <w:rPr>
          <w:rFonts w:ascii="Times New Roman" w:hAnsi="Times New Roman" w:cs="Times New Roman"/>
          <w:sz w:val="26"/>
          <w:szCs w:val="26"/>
        </w:rPr>
        <w:t>быть</w:t>
      </w:r>
      <w:proofErr w:type="gramEnd"/>
      <w:r w:rsidRPr="001C5DDC">
        <w:rPr>
          <w:rFonts w:ascii="Times New Roman" w:hAnsi="Times New Roman" w:cs="Times New Roman"/>
          <w:sz w:val="26"/>
          <w:szCs w:val="26"/>
        </w:rPr>
        <w:t xml:space="preserve"> расторгнут трудовой договор.</w:t>
      </w:r>
    </w:p>
    <w:p w:rsidR="00522DC1" w:rsidRPr="002C275A" w:rsidRDefault="00522DC1"/>
    <w:p w:rsidR="002C275A" w:rsidRPr="0077668A" w:rsidRDefault="002C275A"/>
    <w:p w:rsidR="002C275A" w:rsidRPr="0077668A" w:rsidRDefault="002C275A"/>
    <w:p w:rsidR="002C275A" w:rsidRPr="0077668A" w:rsidRDefault="002C275A"/>
    <w:p w:rsidR="002C275A" w:rsidRPr="0077668A" w:rsidRDefault="002C275A"/>
    <w:p w:rsidR="002C275A" w:rsidRPr="0077668A" w:rsidRDefault="002C275A"/>
    <w:p w:rsidR="002C275A" w:rsidRPr="0077668A" w:rsidRDefault="002C275A"/>
    <w:p w:rsidR="00A34B6F" w:rsidRPr="001C4D83" w:rsidRDefault="00C93215" w:rsidP="001C4D83">
      <w:pPr>
        <w:spacing w:after="0" w:line="240" w:lineRule="auto"/>
        <w:jc w:val="both"/>
        <w:rPr>
          <w:rStyle w:val="10"/>
          <w:rFonts w:ascii="Times New Roman" w:eastAsiaTheme="minorEastAsia" w:hAnsi="Times New Roman"/>
          <w:sz w:val="24"/>
          <w:szCs w:val="24"/>
        </w:rPr>
      </w:pPr>
      <w:bookmarkStart w:id="9" w:name="_Toc404773417"/>
      <w:bookmarkStart w:id="10" w:name="_Toc406101907"/>
      <w:bookmarkStart w:id="11" w:name="_Toc406101998"/>
      <w:r w:rsidRPr="00C93215">
        <w:rPr>
          <w:rStyle w:val="10"/>
          <w:rFonts w:ascii="Times New Roman" w:eastAsiaTheme="minorEastAsia" w:hAnsi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A34B6F" w:rsidRDefault="00A34B6F" w:rsidP="00A34B6F">
      <w:pPr>
        <w:tabs>
          <w:tab w:val="left" w:pos="5400"/>
        </w:tabs>
        <w:spacing w:after="0"/>
        <w:jc w:val="both"/>
        <w:rPr>
          <w:rStyle w:val="10"/>
          <w:rFonts w:ascii="Times New Roman" w:eastAsiaTheme="minorEastAsia" w:hAnsi="Times New Roman"/>
          <w:sz w:val="20"/>
          <w:szCs w:val="20"/>
        </w:rPr>
      </w:pPr>
      <w:r>
        <w:rPr>
          <w:rStyle w:val="10"/>
          <w:rFonts w:ascii="Times New Roman" w:eastAsiaTheme="minorEastAsia" w:hAnsi="Times New Roman"/>
          <w:sz w:val="20"/>
          <w:szCs w:val="20"/>
        </w:rPr>
        <w:t xml:space="preserve">                                                                                                               </w:t>
      </w:r>
    </w:p>
    <w:p w:rsidR="001C4D83" w:rsidRDefault="00A34B6F" w:rsidP="00A34B6F">
      <w:pPr>
        <w:tabs>
          <w:tab w:val="left" w:pos="5400"/>
        </w:tabs>
        <w:spacing w:after="0"/>
        <w:jc w:val="both"/>
        <w:rPr>
          <w:rStyle w:val="10"/>
          <w:rFonts w:ascii="Times New Roman" w:eastAsiaTheme="minorEastAsia" w:hAnsi="Times New Roman"/>
          <w:sz w:val="20"/>
          <w:szCs w:val="20"/>
          <w:lang w:val="en-US"/>
        </w:rPr>
      </w:pPr>
      <w:r>
        <w:rPr>
          <w:rStyle w:val="10"/>
          <w:rFonts w:ascii="Times New Roman" w:eastAsiaTheme="minorEastAsia" w:hAnsi="Times New Roman"/>
          <w:sz w:val="20"/>
          <w:szCs w:val="20"/>
        </w:rPr>
        <w:lastRenderedPageBreak/>
        <w:t xml:space="preserve">                                                                                                 </w:t>
      </w:r>
      <w:r w:rsidR="001C4D83">
        <w:rPr>
          <w:rStyle w:val="10"/>
          <w:rFonts w:ascii="Times New Roman" w:eastAsiaTheme="minorEastAsia" w:hAnsi="Times New Roman"/>
          <w:sz w:val="20"/>
          <w:szCs w:val="20"/>
          <w:lang w:val="en-US"/>
        </w:rPr>
        <w:t xml:space="preserve">   </w:t>
      </w:r>
    </w:p>
    <w:p w:rsidR="00C93215" w:rsidRPr="00C93215" w:rsidRDefault="001C4D83" w:rsidP="00A34B6F">
      <w:pPr>
        <w:tabs>
          <w:tab w:val="left" w:pos="540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10"/>
          <w:rFonts w:ascii="Times New Roman" w:eastAsiaTheme="minorEastAsia" w:hAnsi="Times New Roman"/>
          <w:sz w:val="20"/>
          <w:szCs w:val="20"/>
          <w:lang w:val="en-US"/>
        </w:rPr>
        <w:t xml:space="preserve">                                                                                                  </w:t>
      </w:r>
      <w:r w:rsidR="00A34B6F">
        <w:rPr>
          <w:rStyle w:val="10"/>
          <w:rFonts w:ascii="Times New Roman" w:eastAsiaTheme="minorEastAsia" w:hAnsi="Times New Roman"/>
          <w:sz w:val="20"/>
          <w:szCs w:val="20"/>
        </w:rPr>
        <w:t xml:space="preserve">                                                                        </w:t>
      </w:r>
      <w:r w:rsidR="00C93215" w:rsidRPr="00C93215">
        <w:rPr>
          <w:rFonts w:ascii="Times New Roman" w:hAnsi="Times New Roman" w:cs="Times New Roman"/>
          <w:sz w:val="20"/>
          <w:szCs w:val="20"/>
        </w:rPr>
        <w:t>Приложение 2</w:t>
      </w:r>
    </w:p>
    <w:p w:rsidR="00C93215" w:rsidRPr="00C93215" w:rsidRDefault="00C93215" w:rsidP="00C93215">
      <w:pPr>
        <w:pStyle w:val="a3"/>
        <w:ind w:firstLine="624"/>
        <w:jc w:val="right"/>
        <w:rPr>
          <w:sz w:val="20"/>
          <w:szCs w:val="20"/>
        </w:rPr>
      </w:pPr>
      <w:r w:rsidRPr="00C93215">
        <w:rPr>
          <w:sz w:val="20"/>
          <w:szCs w:val="20"/>
        </w:rPr>
        <w:t>Утверждено</w:t>
      </w:r>
    </w:p>
    <w:p w:rsidR="00C93215" w:rsidRPr="00C93215" w:rsidRDefault="00C93215" w:rsidP="00C93215">
      <w:pPr>
        <w:pStyle w:val="a3"/>
        <w:ind w:firstLine="624"/>
        <w:jc w:val="right"/>
        <w:rPr>
          <w:sz w:val="20"/>
          <w:szCs w:val="20"/>
        </w:rPr>
      </w:pPr>
      <w:r w:rsidRPr="00C93215">
        <w:rPr>
          <w:sz w:val="20"/>
          <w:szCs w:val="20"/>
        </w:rPr>
        <w:t>приказом по основной деятельности</w:t>
      </w:r>
    </w:p>
    <w:p w:rsidR="00C93215" w:rsidRPr="00C93215" w:rsidRDefault="00C93215" w:rsidP="00C93215">
      <w:pPr>
        <w:pStyle w:val="a3"/>
        <w:jc w:val="right"/>
        <w:rPr>
          <w:sz w:val="20"/>
          <w:szCs w:val="20"/>
        </w:rPr>
      </w:pPr>
      <w:r w:rsidRPr="00C93215">
        <w:rPr>
          <w:sz w:val="20"/>
          <w:szCs w:val="20"/>
        </w:rPr>
        <w:t xml:space="preserve"> ОГКУ «ЦСПН </w:t>
      </w:r>
      <w:proofErr w:type="spellStart"/>
      <w:r w:rsidRPr="00C93215">
        <w:rPr>
          <w:sz w:val="20"/>
          <w:szCs w:val="20"/>
        </w:rPr>
        <w:t>Молчановского</w:t>
      </w:r>
      <w:proofErr w:type="spellEnd"/>
      <w:r w:rsidRPr="00C93215">
        <w:rPr>
          <w:sz w:val="20"/>
          <w:szCs w:val="20"/>
        </w:rPr>
        <w:t xml:space="preserve">  района»</w:t>
      </w:r>
    </w:p>
    <w:p w:rsidR="00C93215" w:rsidRPr="00A80892" w:rsidRDefault="00C93215" w:rsidP="00C93215">
      <w:pPr>
        <w:jc w:val="right"/>
        <w:rPr>
          <w:rStyle w:val="10"/>
          <w:rFonts w:ascii="Times New Roman" w:eastAsiaTheme="minorEastAsia" w:hAnsi="Times New Roman"/>
          <w:kern w:val="0"/>
          <w:sz w:val="20"/>
          <w:szCs w:val="20"/>
        </w:rPr>
      </w:pPr>
      <w:r w:rsidRPr="00C93215">
        <w:rPr>
          <w:rFonts w:ascii="Times New Roman" w:hAnsi="Times New Roman" w:cs="Times New Roman"/>
          <w:sz w:val="20"/>
          <w:szCs w:val="20"/>
        </w:rPr>
        <w:t xml:space="preserve"> от  </w:t>
      </w:r>
      <w:r w:rsidRPr="00A80892">
        <w:rPr>
          <w:rFonts w:ascii="Times New Roman" w:hAnsi="Times New Roman" w:cs="Times New Roman"/>
          <w:sz w:val="20"/>
          <w:szCs w:val="20"/>
        </w:rPr>
        <w:t>2</w:t>
      </w:r>
      <w:r w:rsidR="00A80892">
        <w:rPr>
          <w:rFonts w:ascii="Times New Roman" w:hAnsi="Times New Roman" w:cs="Times New Roman"/>
          <w:sz w:val="20"/>
          <w:szCs w:val="20"/>
        </w:rPr>
        <w:t>3</w:t>
      </w:r>
      <w:r w:rsidRPr="00A80892">
        <w:rPr>
          <w:rFonts w:ascii="Times New Roman" w:hAnsi="Times New Roman" w:cs="Times New Roman"/>
          <w:sz w:val="20"/>
          <w:szCs w:val="20"/>
        </w:rPr>
        <w:t xml:space="preserve">.12.2019г.  № </w:t>
      </w:r>
      <w:r w:rsidR="00A80892">
        <w:rPr>
          <w:rFonts w:ascii="Times New Roman" w:hAnsi="Times New Roman" w:cs="Times New Roman"/>
          <w:sz w:val="20"/>
          <w:szCs w:val="20"/>
        </w:rPr>
        <w:t>9</w:t>
      </w:r>
      <w:r w:rsidRPr="00A80892">
        <w:rPr>
          <w:rFonts w:ascii="Times New Roman" w:hAnsi="Times New Roman" w:cs="Times New Roman"/>
          <w:sz w:val="20"/>
          <w:szCs w:val="20"/>
        </w:rPr>
        <w:t>9</w:t>
      </w:r>
    </w:p>
    <w:p w:rsidR="00B62FDF" w:rsidRPr="0077668A" w:rsidRDefault="0049513D" w:rsidP="0049513D">
      <w:pPr>
        <w:spacing w:after="0" w:line="240" w:lineRule="auto"/>
        <w:jc w:val="center"/>
        <w:rPr>
          <w:rStyle w:val="10"/>
          <w:rFonts w:ascii="Times New Roman" w:eastAsiaTheme="minorEastAsia" w:hAnsi="Times New Roman"/>
          <w:sz w:val="26"/>
          <w:szCs w:val="26"/>
        </w:rPr>
      </w:pPr>
      <w:r w:rsidRPr="0077668A">
        <w:rPr>
          <w:rStyle w:val="10"/>
          <w:rFonts w:ascii="Times New Roman" w:eastAsiaTheme="minorEastAsia" w:hAnsi="Times New Roman"/>
          <w:sz w:val="26"/>
          <w:szCs w:val="26"/>
        </w:rPr>
        <w:t xml:space="preserve">ПОЛОЖЕНИЕ </w:t>
      </w:r>
    </w:p>
    <w:p w:rsidR="002C275A" w:rsidRPr="0077668A" w:rsidRDefault="00394ED2" w:rsidP="002C275A">
      <w:pPr>
        <w:tabs>
          <w:tab w:val="left" w:pos="5400"/>
        </w:tabs>
        <w:spacing w:after="0" w:line="240" w:lineRule="auto"/>
        <w:ind w:firstLine="900"/>
        <w:jc w:val="center"/>
        <w:rPr>
          <w:rStyle w:val="10"/>
          <w:rFonts w:ascii="Times New Roman" w:eastAsiaTheme="minorEastAsia" w:hAnsi="Times New Roman"/>
          <w:sz w:val="26"/>
          <w:szCs w:val="26"/>
        </w:rPr>
      </w:pPr>
      <w:r w:rsidRPr="0077668A">
        <w:rPr>
          <w:rStyle w:val="10"/>
          <w:rFonts w:ascii="Times New Roman" w:eastAsiaTheme="minorEastAsia" w:hAnsi="Times New Roman"/>
          <w:sz w:val="26"/>
          <w:szCs w:val="26"/>
        </w:rPr>
        <w:t>о стандартах и процедурах, направленных</w:t>
      </w:r>
      <w:r w:rsidR="002C275A" w:rsidRPr="0077668A">
        <w:rPr>
          <w:rStyle w:val="10"/>
          <w:rFonts w:ascii="Times New Roman" w:eastAsiaTheme="minorEastAsia" w:hAnsi="Times New Roman"/>
          <w:sz w:val="26"/>
          <w:szCs w:val="26"/>
        </w:rPr>
        <w:t xml:space="preserve"> на обеспечение добросовестной работы ОГКУ «Центр социальной поддержки населения </w:t>
      </w:r>
      <w:proofErr w:type="spellStart"/>
      <w:r w:rsidRPr="0077668A">
        <w:rPr>
          <w:rStyle w:val="10"/>
          <w:rFonts w:ascii="Times New Roman" w:eastAsiaTheme="minorEastAsia" w:hAnsi="Times New Roman"/>
          <w:sz w:val="26"/>
          <w:szCs w:val="26"/>
        </w:rPr>
        <w:t>Молчановского</w:t>
      </w:r>
      <w:proofErr w:type="spellEnd"/>
      <w:r w:rsidRPr="0077668A">
        <w:rPr>
          <w:rStyle w:val="10"/>
          <w:rFonts w:ascii="Times New Roman" w:eastAsiaTheme="minorEastAsia" w:hAnsi="Times New Roman"/>
          <w:sz w:val="26"/>
          <w:szCs w:val="26"/>
        </w:rPr>
        <w:t xml:space="preserve"> района</w:t>
      </w:r>
      <w:r w:rsidR="00BE7842" w:rsidRPr="0077668A">
        <w:rPr>
          <w:rStyle w:val="10"/>
          <w:rFonts w:ascii="Times New Roman" w:eastAsiaTheme="minorEastAsia" w:hAnsi="Times New Roman"/>
          <w:sz w:val="26"/>
          <w:szCs w:val="26"/>
        </w:rPr>
        <w:t>».</w:t>
      </w:r>
      <w:r w:rsidR="002C275A" w:rsidRPr="0077668A">
        <w:rPr>
          <w:rStyle w:val="10"/>
          <w:rFonts w:ascii="Times New Roman" w:eastAsiaTheme="minorEastAsia" w:hAnsi="Times New Roman"/>
          <w:sz w:val="26"/>
          <w:szCs w:val="26"/>
        </w:rPr>
        <w:t xml:space="preserve"> </w:t>
      </w:r>
      <w:bookmarkEnd w:id="9"/>
      <w:bookmarkEnd w:id="10"/>
      <w:bookmarkEnd w:id="11"/>
    </w:p>
    <w:p w:rsidR="0049513D" w:rsidRDefault="0049513D" w:rsidP="00495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59A1" w:rsidRPr="0077668A" w:rsidRDefault="0049513D" w:rsidP="008C59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1.1.</w:t>
      </w:r>
      <w:r w:rsidR="002C275A" w:rsidRPr="0077668A">
        <w:rPr>
          <w:rFonts w:ascii="Times New Roman" w:hAnsi="Times New Roman" w:cs="Times New Roman"/>
          <w:sz w:val="26"/>
          <w:szCs w:val="26"/>
          <w:u w:val="single"/>
        </w:rPr>
        <w:t>Стандарты</w:t>
      </w:r>
      <w:r w:rsidR="002C275A" w:rsidRPr="0077668A">
        <w:rPr>
          <w:rFonts w:ascii="Times New Roman" w:hAnsi="Times New Roman" w:cs="Times New Roman"/>
          <w:sz w:val="26"/>
          <w:szCs w:val="26"/>
        </w:rPr>
        <w:t xml:space="preserve">, направленные на обеспечение добросовестной работы Центра, регламентируются настоящим Положением, Положением о конфликте интересов ОГКУ «Центр социальной поддержки </w:t>
      </w:r>
      <w:proofErr w:type="spellStart"/>
      <w:r w:rsidR="008C59A1" w:rsidRPr="0077668A">
        <w:rPr>
          <w:rFonts w:ascii="Times New Roman" w:hAnsi="Times New Roman" w:cs="Times New Roman"/>
          <w:sz w:val="26"/>
          <w:szCs w:val="26"/>
        </w:rPr>
        <w:t>Молчановского</w:t>
      </w:r>
      <w:proofErr w:type="spellEnd"/>
      <w:r w:rsidR="002C275A" w:rsidRPr="0077668A">
        <w:rPr>
          <w:rFonts w:ascii="Times New Roman" w:hAnsi="Times New Roman" w:cs="Times New Roman"/>
          <w:sz w:val="26"/>
          <w:szCs w:val="26"/>
        </w:rPr>
        <w:t xml:space="preserve"> района», Кодексом этики и служебного поведения работников ОГКУ «Центр социальной поддержки </w:t>
      </w:r>
      <w:proofErr w:type="spellStart"/>
      <w:r w:rsidR="008C59A1" w:rsidRPr="0077668A">
        <w:rPr>
          <w:rFonts w:ascii="Times New Roman" w:hAnsi="Times New Roman" w:cs="Times New Roman"/>
          <w:sz w:val="26"/>
          <w:szCs w:val="26"/>
        </w:rPr>
        <w:t>Молчановского</w:t>
      </w:r>
      <w:proofErr w:type="spellEnd"/>
      <w:r w:rsidR="002C275A" w:rsidRPr="0077668A">
        <w:rPr>
          <w:rFonts w:ascii="Times New Roman" w:hAnsi="Times New Roman" w:cs="Times New Roman"/>
          <w:sz w:val="26"/>
          <w:szCs w:val="26"/>
        </w:rPr>
        <w:t xml:space="preserve"> района», Уставом ОГКУ «Центр социальной поддержки </w:t>
      </w:r>
      <w:proofErr w:type="spellStart"/>
      <w:r w:rsidR="008C59A1" w:rsidRPr="0077668A">
        <w:rPr>
          <w:rFonts w:ascii="Times New Roman" w:hAnsi="Times New Roman" w:cs="Times New Roman"/>
          <w:sz w:val="26"/>
          <w:szCs w:val="26"/>
        </w:rPr>
        <w:t>Молчановского</w:t>
      </w:r>
      <w:proofErr w:type="spellEnd"/>
      <w:r w:rsidR="002C275A" w:rsidRPr="0077668A">
        <w:rPr>
          <w:rFonts w:ascii="Times New Roman" w:hAnsi="Times New Roman" w:cs="Times New Roman"/>
          <w:sz w:val="26"/>
          <w:szCs w:val="26"/>
        </w:rPr>
        <w:t xml:space="preserve"> района»,  утвержденным распоряжением Департамента социальной защиты населения Томской области от 01.08.2011г. №</w:t>
      </w:r>
      <w:r w:rsidR="008C59A1" w:rsidRPr="0077668A">
        <w:rPr>
          <w:rFonts w:ascii="Times New Roman" w:hAnsi="Times New Roman" w:cs="Times New Roman"/>
          <w:sz w:val="26"/>
          <w:szCs w:val="26"/>
        </w:rPr>
        <w:t xml:space="preserve"> </w:t>
      </w:r>
      <w:r w:rsidR="002C275A" w:rsidRPr="0077668A">
        <w:rPr>
          <w:rFonts w:ascii="Times New Roman" w:hAnsi="Times New Roman" w:cs="Times New Roman"/>
          <w:sz w:val="26"/>
          <w:szCs w:val="26"/>
        </w:rPr>
        <w:t>22, и трудовыми договорами работников ОГКУ «Центр социальной поддержки</w:t>
      </w:r>
      <w:proofErr w:type="gramEnd"/>
      <w:r w:rsidR="002C275A" w:rsidRPr="007766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59A1" w:rsidRPr="0077668A">
        <w:rPr>
          <w:rFonts w:ascii="Times New Roman" w:hAnsi="Times New Roman" w:cs="Times New Roman"/>
          <w:sz w:val="26"/>
          <w:szCs w:val="26"/>
        </w:rPr>
        <w:t>Молчановского</w:t>
      </w:r>
      <w:proofErr w:type="spellEnd"/>
      <w:r w:rsidR="002C275A" w:rsidRPr="0077668A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2C275A" w:rsidRPr="0077668A" w:rsidRDefault="008C59A1" w:rsidP="008C59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 xml:space="preserve">       1.2.</w:t>
      </w:r>
      <w:r w:rsidR="002C275A" w:rsidRPr="0077668A">
        <w:rPr>
          <w:rFonts w:ascii="Times New Roman" w:hAnsi="Times New Roman" w:cs="Times New Roman"/>
          <w:sz w:val="26"/>
          <w:szCs w:val="26"/>
        </w:rPr>
        <w:t>Процедуры, направленные на обеспечение добросовестной работы Центра, следующие:</w:t>
      </w:r>
    </w:p>
    <w:p w:rsidR="002C275A" w:rsidRPr="0077668A" w:rsidRDefault="003C023C" w:rsidP="002C2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1.2.</w:t>
      </w:r>
      <w:r w:rsidR="002C275A" w:rsidRPr="0077668A">
        <w:rPr>
          <w:rFonts w:ascii="Times New Roman" w:hAnsi="Times New Roman" w:cs="Times New Roman"/>
          <w:sz w:val="26"/>
          <w:szCs w:val="26"/>
        </w:rPr>
        <w:t>1. При информировании работниками Центра о случаях склонения их к совершению коррупционных нарушений, о ставшей известной работнику информации о случаях совершения коррупционных правонарушений другими работниками, контрагентами учреждения или иными лицами, о возникновении конфликта интересов, предусматривается следующий порядок работы с такими сообщениями:</w:t>
      </w:r>
    </w:p>
    <w:p w:rsidR="002C275A" w:rsidRPr="0077668A" w:rsidRDefault="002C275A" w:rsidP="002C27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 xml:space="preserve">Работник передает имеющуюся у него информацию, направленную на обеспечение добросовестной работы Центра, ответственным должностным лицам. </w:t>
      </w:r>
    </w:p>
    <w:p w:rsidR="002C275A" w:rsidRPr="0077668A" w:rsidRDefault="002C275A" w:rsidP="002C27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 xml:space="preserve">Должностными лицами, ответственными за прием сведений, являются:  </w:t>
      </w:r>
    </w:p>
    <w:p w:rsidR="002C275A" w:rsidRPr="0077668A" w:rsidRDefault="002C275A" w:rsidP="002C275A">
      <w:pPr>
        <w:widowControl w:val="0"/>
        <w:tabs>
          <w:tab w:val="left" w:pos="-1701"/>
          <w:tab w:val="left" w:pos="-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- директор учреждения (председатель Комиссии  по противодействию коррупции);</w:t>
      </w:r>
    </w:p>
    <w:p w:rsidR="002C275A" w:rsidRPr="0077668A" w:rsidRDefault="003C023C" w:rsidP="002C275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- заместитель директора</w:t>
      </w:r>
      <w:r w:rsidR="002C275A" w:rsidRPr="0077668A">
        <w:rPr>
          <w:rFonts w:ascii="Times New Roman" w:hAnsi="Times New Roman" w:cs="Times New Roman"/>
          <w:sz w:val="26"/>
          <w:szCs w:val="26"/>
        </w:rPr>
        <w:t>;</w:t>
      </w:r>
    </w:p>
    <w:p w:rsidR="002C275A" w:rsidRPr="0077668A" w:rsidRDefault="002C275A" w:rsidP="002C275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- главный бухгалтер;</w:t>
      </w:r>
    </w:p>
    <w:p w:rsidR="002C275A" w:rsidRPr="0077668A" w:rsidRDefault="002C275A" w:rsidP="002C27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Информация может быть передана как в устном, в том числе и по телефону,  так и в письменном виде, в том числе, и на электронный ящик ответственного лица.</w:t>
      </w:r>
    </w:p>
    <w:p w:rsidR="002C275A" w:rsidRPr="0077668A" w:rsidRDefault="002C275A" w:rsidP="002C27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Полученная информация ответственными лицами немедленно доводится до директора, который назначает срок ее рассмотрения.</w:t>
      </w:r>
    </w:p>
    <w:p w:rsidR="002C275A" w:rsidRPr="0077668A" w:rsidRDefault="002C275A" w:rsidP="002C27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 xml:space="preserve">Срок рассмотрения информации о возникающих (имеющихся) конфликтов интересов не может превышать трех рабочих дней. </w:t>
      </w:r>
    </w:p>
    <w:p w:rsidR="002C275A" w:rsidRPr="0077668A" w:rsidRDefault="002C275A" w:rsidP="002C27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Рассмотрение полученной информации  проводится Комиссией  по противодействию коррупции.</w:t>
      </w:r>
    </w:p>
    <w:p w:rsidR="002C275A" w:rsidRPr="0077668A" w:rsidRDefault="002C275A" w:rsidP="002C275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Полученная информация Комиссией всесторонне изучается и по ней принимается решение о способе разрешения возникшего (имеющегося) конфликта интересов или об  его отсутствии. Решение комиссии оформляется протоколом. Решения Комиссии, при необходимости, реализуются путем принятия соответствующих приказов и распоряжений директора учреждения.</w:t>
      </w:r>
    </w:p>
    <w:p w:rsidR="002C275A" w:rsidRPr="0077668A" w:rsidRDefault="00F856B6" w:rsidP="002C2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1</w:t>
      </w:r>
      <w:r w:rsidR="002C275A" w:rsidRPr="0077668A">
        <w:rPr>
          <w:rFonts w:ascii="Times New Roman" w:hAnsi="Times New Roman" w:cs="Times New Roman"/>
          <w:sz w:val="26"/>
          <w:szCs w:val="26"/>
        </w:rPr>
        <w:t>.2.2. Процедуры, направленные на защиту работников, сообщивших о коррупционных правонарушениях в деятельности учреждения (далее - заявитель), от формальных и неформальных санкций.</w:t>
      </w:r>
    </w:p>
    <w:p w:rsidR="002C275A" w:rsidRPr="0077668A" w:rsidRDefault="002C275A" w:rsidP="002C2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lastRenderedPageBreak/>
        <w:t xml:space="preserve">Заявитель не может подвергаться дисциплинарному взысканию, увольнению, понижению по должности, переводу на другую работу, отказу от продвижения по службе, сокращению заработной платы, компенсаций, премий.  </w:t>
      </w:r>
    </w:p>
    <w:p w:rsidR="002C275A" w:rsidRPr="0077668A" w:rsidRDefault="002C275A" w:rsidP="002C2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668A">
        <w:rPr>
          <w:rFonts w:ascii="Times New Roman" w:hAnsi="Times New Roman" w:cs="Times New Roman"/>
          <w:sz w:val="26"/>
          <w:szCs w:val="26"/>
        </w:rPr>
        <w:t xml:space="preserve">К работникам, сообщившим о фактах коррупции, в том числе посредством СМИ, меры дисциплинарной ответственности, в случае совершения этим лицом в течение года после указанного сообщения дисциплинарного проступка, применяются только по итогам рассмотрения соответствующего вопроса на заседании Комиссии  по противодействию коррупции (согласно Указу Президента Российской Федерации от 02.04.2013 N 309 "О мерах по реализации отдельных положений Федерального закона "О противодействии коррупции"). </w:t>
      </w:r>
      <w:proofErr w:type="gramEnd"/>
    </w:p>
    <w:p w:rsidR="002C275A" w:rsidRPr="0077668A" w:rsidRDefault="002C275A" w:rsidP="002C2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Информация о заявителе является конфиденциальной и подлежит раскрытию только с согласия самого работника.</w:t>
      </w:r>
    </w:p>
    <w:p w:rsidR="002C275A" w:rsidRPr="0077668A" w:rsidRDefault="002C275A" w:rsidP="002C2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68A">
        <w:rPr>
          <w:rFonts w:ascii="Times New Roman" w:hAnsi="Times New Roman" w:cs="Times New Roman"/>
          <w:sz w:val="26"/>
          <w:szCs w:val="26"/>
        </w:rPr>
        <w:t>Информация на заседаниях Комиссии  по противодействию коррупции рассматривается без раскрытия идентификационных сведений о заявителе. В протокол Комиссии также идентификационные сведения о заявителе не вносятся.</w:t>
      </w:r>
    </w:p>
    <w:p w:rsidR="002C275A" w:rsidRPr="0077668A" w:rsidRDefault="002C275A" w:rsidP="002C2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75A" w:rsidRPr="0077668A" w:rsidRDefault="0088023B" w:rsidP="007766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2C275A" w:rsidRPr="0077668A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="0077668A">
        <w:rPr>
          <w:rFonts w:ascii="Times New Roman" w:hAnsi="Times New Roman" w:cs="Times New Roman"/>
          <w:sz w:val="26"/>
          <w:szCs w:val="26"/>
        </w:rPr>
        <w:t>этим</w:t>
      </w:r>
      <w:r w:rsidR="002C275A" w:rsidRPr="0077668A">
        <w:rPr>
          <w:rFonts w:ascii="Times New Roman" w:hAnsi="Times New Roman" w:cs="Times New Roman"/>
          <w:sz w:val="26"/>
          <w:szCs w:val="26"/>
        </w:rPr>
        <w:t>, указанные лица имеют дополнительные меры по защите трудовых прав.</w:t>
      </w:r>
    </w:p>
    <w:p w:rsidR="002C275A" w:rsidRPr="0077668A" w:rsidRDefault="002C275A" w:rsidP="002C27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275A" w:rsidRPr="0077668A" w:rsidRDefault="002C275A">
      <w:pPr>
        <w:rPr>
          <w:sz w:val="26"/>
          <w:szCs w:val="26"/>
        </w:rPr>
      </w:pPr>
    </w:p>
    <w:p w:rsidR="002C275A" w:rsidRPr="0077668A" w:rsidRDefault="002C275A">
      <w:pPr>
        <w:rPr>
          <w:sz w:val="26"/>
          <w:szCs w:val="26"/>
        </w:rPr>
      </w:pPr>
    </w:p>
    <w:sectPr w:rsidR="002C275A" w:rsidRPr="0077668A" w:rsidSect="007771C1">
      <w:headerReference w:type="default" r:id="rId8"/>
      <w:footerReference w:type="default" r:id="rId9"/>
      <w:pgSz w:w="11906" w:h="16838"/>
      <w:pgMar w:top="709" w:right="850" w:bottom="42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D83" w:rsidRDefault="001C4D83" w:rsidP="00522DC1">
      <w:pPr>
        <w:spacing w:after="0" w:line="240" w:lineRule="auto"/>
      </w:pPr>
      <w:r>
        <w:separator/>
      </w:r>
    </w:p>
  </w:endnote>
  <w:endnote w:type="continuationSeparator" w:id="1">
    <w:p w:rsidR="001C4D83" w:rsidRDefault="001C4D83" w:rsidP="00522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D83" w:rsidRDefault="001C4D83" w:rsidP="007771C1">
    <w:pPr>
      <w:pStyle w:val="a6"/>
      <w:framePr w:wrap="auto" w:vAnchor="text" w:hAnchor="margin" w:xAlign="center" w:y="1"/>
      <w:rPr>
        <w:rStyle w:val="a9"/>
      </w:rPr>
    </w:pPr>
  </w:p>
  <w:p w:rsidR="001C4D83" w:rsidRDefault="001C4D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D83" w:rsidRDefault="001C4D83" w:rsidP="00522DC1">
      <w:pPr>
        <w:spacing w:after="0" w:line="240" w:lineRule="auto"/>
      </w:pPr>
      <w:r>
        <w:separator/>
      </w:r>
    </w:p>
  </w:footnote>
  <w:footnote w:type="continuationSeparator" w:id="1">
    <w:p w:rsidR="001C4D83" w:rsidRDefault="001C4D83" w:rsidP="00522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D83" w:rsidRDefault="001C4D83" w:rsidP="007771C1">
    <w:pPr>
      <w:pStyle w:val="a4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A65">
      <w:rPr>
        <w:rStyle w:val="a9"/>
        <w:noProof/>
      </w:rPr>
      <w:t>2</w:t>
    </w:r>
    <w:r>
      <w:rPr>
        <w:rStyle w:val="a9"/>
      </w:rPr>
      <w:fldChar w:fldCharType="end"/>
    </w:r>
  </w:p>
  <w:p w:rsidR="001C4D83" w:rsidRDefault="001C4D8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728CF"/>
    <w:multiLevelType w:val="hybridMultilevel"/>
    <w:tmpl w:val="CAF6BB60"/>
    <w:lvl w:ilvl="0" w:tplc="DF2ACC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5EBB"/>
    <w:rsid w:val="00052BF7"/>
    <w:rsid w:val="000A3A65"/>
    <w:rsid w:val="000C1113"/>
    <w:rsid w:val="001C4D83"/>
    <w:rsid w:val="002C275A"/>
    <w:rsid w:val="002F1EB2"/>
    <w:rsid w:val="00394ED2"/>
    <w:rsid w:val="003C023C"/>
    <w:rsid w:val="003C3EEB"/>
    <w:rsid w:val="00445B24"/>
    <w:rsid w:val="0046794B"/>
    <w:rsid w:val="0049513D"/>
    <w:rsid w:val="00522DC1"/>
    <w:rsid w:val="0058426F"/>
    <w:rsid w:val="005E6606"/>
    <w:rsid w:val="006C1A0A"/>
    <w:rsid w:val="00702807"/>
    <w:rsid w:val="00760CEC"/>
    <w:rsid w:val="00770DCA"/>
    <w:rsid w:val="0077668A"/>
    <w:rsid w:val="007771C1"/>
    <w:rsid w:val="007B75A0"/>
    <w:rsid w:val="007C264E"/>
    <w:rsid w:val="0088023B"/>
    <w:rsid w:val="008C59A1"/>
    <w:rsid w:val="00945EBB"/>
    <w:rsid w:val="00A34B6F"/>
    <w:rsid w:val="00A45548"/>
    <w:rsid w:val="00A80892"/>
    <w:rsid w:val="00A8775D"/>
    <w:rsid w:val="00AA02B4"/>
    <w:rsid w:val="00B357F0"/>
    <w:rsid w:val="00B452C6"/>
    <w:rsid w:val="00B523AD"/>
    <w:rsid w:val="00B56C5E"/>
    <w:rsid w:val="00B62FDF"/>
    <w:rsid w:val="00BB16B2"/>
    <w:rsid w:val="00BE7842"/>
    <w:rsid w:val="00C115B4"/>
    <w:rsid w:val="00C93215"/>
    <w:rsid w:val="00CA778D"/>
    <w:rsid w:val="00CB7B09"/>
    <w:rsid w:val="00D0534D"/>
    <w:rsid w:val="00DA546E"/>
    <w:rsid w:val="00DE6543"/>
    <w:rsid w:val="00E05E55"/>
    <w:rsid w:val="00E61D5D"/>
    <w:rsid w:val="00F81C04"/>
    <w:rsid w:val="00F8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C1"/>
  </w:style>
  <w:style w:type="paragraph" w:styleId="1">
    <w:name w:val="heading 1"/>
    <w:basedOn w:val="a"/>
    <w:next w:val="a"/>
    <w:link w:val="10"/>
    <w:uiPriority w:val="9"/>
    <w:qFormat/>
    <w:rsid w:val="00945EB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5EB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945EB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rsid w:val="00945EB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45EBB"/>
    <w:rPr>
      <w:rFonts w:ascii="Calibri" w:eastAsia="Times New Roman" w:hAnsi="Calibri" w:cs="Calibri"/>
      <w:lang w:eastAsia="en-US"/>
    </w:rPr>
  </w:style>
  <w:style w:type="paragraph" w:styleId="a6">
    <w:name w:val="footer"/>
    <w:basedOn w:val="a"/>
    <w:link w:val="a7"/>
    <w:uiPriority w:val="99"/>
    <w:semiHidden/>
    <w:rsid w:val="00945EB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45EBB"/>
    <w:rPr>
      <w:rFonts w:ascii="Calibri" w:eastAsia="Times New Roman" w:hAnsi="Calibri" w:cs="Calibri"/>
      <w:lang w:eastAsia="en-US"/>
    </w:rPr>
  </w:style>
  <w:style w:type="character" w:styleId="a8">
    <w:name w:val="Hyperlink"/>
    <w:uiPriority w:val="99"/>
    <w:rsid w:val="00945EBB"/>
    <w:rPr>
      <w:rFonts w:cs="Times New Roman"/>
      <w:color w:val="0000FF"/>
      <w:u w:val="single"/>
    </w:rPr>
  </w:style>
  <w:style w:type="character" w:styleId="a9">
    <w:name w:val="page number"/>
    <w:uiPriority w:val="99"/>
    <w:rsid w:val="00945EBB"/>
    <w:rPr>
      <w:rFonts w:cs="Times New Roman"/>
    </w:rPr>
  </w:style>
  <w:style w:type="paragraph" w:styleId="aa">
    <w:name w:val="TOC Heading"/>
    <w:basedOn w:val="1"/>
    <w:next w:val="a"/>
    <w:uiPriority w:val="39"/>
    <w:semiHidden/>
    <w:unhideWhenUsed/>
    <w:qFormat/>
    <w:rsid w:val="00945EBB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945EBB"/>
    <w:pPr>
      <w:tabs>
        <w:tab w:val="left" w:pos="440"/>
        <w:tab w:val="right" w:leader="dot" w:pos="9770"/>
      </w:tabs>
      <w:spacing w:after="100"/>
      <w:jc w:val="both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AEAF-E90C-45A6-90F5-BF0789F62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2036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czsmol-evs</cp:lastModifiedBy>
  <cp:revision>16</cp:revision>
  <cp:lastPrinted>2020-01-10T08:42:00Z</cp:lastPrinted>
  <dcterms:created xsi:type="dcterms:W3CDTF">2020-01-09T02:25:00Z</dcterms:created>
  <dcterms:modified xsi:type="dcterms:W3CDTF">2020-01-15T09:52:00Z</dcterms:modified>
</cp:coreProperties>
</file>